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EE" w:rsidRPr="0062075C" w:rsidRDefault="009A16EE" w:rsidP="009A16EE">
      <w:pPr>
        <w:spacing w:before="150" w:after="150" w:line="270" w:lineRule="atLeast"/>
        <w:jc w:val="right"/>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Утверждено Общим собранием </w:t>
      </w:r>
      <w:r w:rsidRPr="0062075C">
        <w:rPr>
          <w:rFonts w:ascii="Times New Roman" w:eastAsia="Times New Roman" w:hAnsi="Times New Roman" w:cs="Times New Roman"/>
          <w:color w:val="111111"/>
          <w:sz w:val="24"/>
          <w:szCs w:val="24"/>
          <w:lang w:eastAsia="ru-RU"/>
        </w:rPr>
        <w:br/>
        <w:t xml:space="preserve">Некоммерческого партнерства </w:t>
      </w:r>
      <w:r w:rsidRPr="0062075C">
        <w:rPr>
          <w:rFonts w:ascii="Times New Roman" w:eastAsia="Times New Roman" w:hAnsi="Times New Roman" w:cs="Times New Roman"/>
          <w:color w:val="111111"/>
          <w:sz w:val="24"/>
          <w:szCs w:val="24"/>
          <w:lang w:eastAsia="ru-RU"/>
        </w:rPr>
        <w:br/>
        <w:t xml:space="preserve">Саморегулируемой организации </w:t>
      </w:r>
      <w:r w:rsidRPr="0062075C">
        <w:rPr>
          <w:rFonts w:ascii="Times New Roman" w:eastAsia="Times New Roman" w:hAnsi="Times New Roman" w:cs="Times New Roman"/>
          <w:color w:val="111111"/>
          <w:sz w:val="24"/>
          <w:szCs w:val="24"/>
          <w:lang w:eastAsia="ru-RU"/>
        </w:rPr>
        <w:br/>
        <w:t>«Альянс ст</w:t>
      </w:r>
      <w:r w:rsidR="009314D4">
        <w:rPr>
          <w:rFonts w:ascii="Times New Roman" w:eastAsia="Times New Roman" w:hAnsi="Times New Roman" w:cs="Times New Roman"/>
          <w:color w:val="111111"/>
          <w:sz w:val="24"/>
          <w:szCs w:val="24"/>
          <w:lang w:eastAsia="ru-RU"/>
        </w:rPr>
        <w:t xml:space="preserve">роителей Приморья» </w:t>
      </w:r>
      <w:r w:rsidR="009314D4">
        <w:rPr>
          <w:rFonts w:ascii="Times New Roman" w:eastAsia="Times New Roman" w:hAnsi="Times New Roman" w:cs="Times New Roman"/>
          <w:color w:val="111111"/>
          <w:sz w:val="24"/>
          <w:szCs w:val="24"/>
          <w:lang w:eastAsia="ru-RU"/>
        </w:rPr>
        <w:br/>
        <w:t>Протокол № 22</w:t>
      </w:r>
      <w:r w:rsidR="0062075C" w:rsidRPr="0062075C">
        <w:rPr>
          <w:rFonts w:ascii="Times New Roman" w:eastAsia="Times New Roman" w:hAnsi="Times New Roman" w:cs="Times New Roman"/>
          <w:color w:val="111111"/>
          <w:sz w:val="24"/>
          <w:szCs w:val="24"/>
          <w:lang w:eastAsia="ru-RU"/>
        </w:rPr>
        <w:t xml:space="preserve"> от 14</w:t>
      </w:r>
      <w:r w:rsidRPr="0062075C">
        <w:rPr>
          <w:rFonts w:ascii="Times New Roman" w:eastAsia="Times New Roman" w:hAnsi="Times New Roman" w:cs="Times New Roman"/>
          <w:color w:val="111111"/>
          <w:sz w:val="24"/>
          <w:szCs w:val="24"/>
          <w:lang w:eastAsia="ru-RU"/>
        </w:rPr>
        <w:t>.</w:t>
      </w:r>
      <w:r w:rsidR="009314D4">
        <w:rPr>
          <w:rFonts w:ascii="Times New Roman" w:eastAsia="Times New Roman" w:hAnsi="Times New Roman" w:cs="Times New Roman"/>
          <w:color w:val="111111"/>
          <w:sz w:val="24"/>
          <w:szCs w:val="24"/>
          <w:lang w:eastAsia="ru-RU"/>
        </w:rPr>
        <w:t>05</w:t>
      </w:r>
      <w:r w:rsidRPr="0062075C">
        <w:rPr>
          <w:rFonts w:ascii="Times New Roman" w:eastAsia="Times New Roman" w:hAnsi="Times New Roman" w:cs="Times New Roman"/>
          <w:color w:val="111111"/>
          <w:sz w:val="24"/>
          <w:szCs w:val="24"/>
          <w:lang w:eastAsia="ru-RU"/>
        </w:rPr>
        <w:t>.</w:t>
      </w:r>
      <w:r w:rsidR="0062075C" w:rsidRPr="0062075C">
        <w:rPr>
          <w:rFonts w:ascii="Times New Roman" w:eastAsia="Times New Roman" w:hAnsi="Times New Roman" w:cs="Times New Roman"/>
          <w:color w:val="111111"/>
          <w:sz w:val="24"/>
          <w:szCs w:val="24"/>
          <w:lang w:eastAsia="ru-RU"/>
        </w:rPr>
        <w:t>201</w:t>
      </w:r>
      <w:r w:rsidR="009314D4">
        <w:rPr>
          <w:rFonts w:ascii="Times New Roman" w:eastAsia="Times New Roman" w:hAnsi="Times New Roman" w:cs="Times New Roman"/>
          <w:color w:val="111111"/>
          <w:sz w:val="24"/>
          <w:szCs w:val="24"/>
          <w:lang w:eastAsia="ru-RU"/>
        </w:rPr>
        <w:t>5</w:t>
      </w:r>
      <w:r w:rsidRPr="0062075C">
        <w:rPr>
          <w:rFonts w:ascii="Times New Roman" w:eastAsia="Times New Roman" w:hAnsi="Times New Roman" w:cs="Times New Roman"/>
          <w:color w:val="111111"/>
          <w:sz w:val="24"/>
          <w:szCs w:val="24"/>
          <w:lang w:eastAsia="ru-RU"/>
        </w:rPr>
        <w:t xml:space="preserve">г. </w:t>
      </w:r>
    </w:p>
    <w:p w:rsidR="009A16EE" w:rsidRPr="009A16EE" w:rsidRDefault="009A16EE" w:rsidP="009A16EE">
      <w:pPr>
        <w:spacing w:before="150" w:after="150" w:line="270" w:lineRule="atLeast"/>
        <w:jc w:val="center"/>
        <w:rPr>
          <w:rFonts w:ascii="Helvetica" w:eastAsia="Times New Roman" w:hAnsi="Helvetica" w:cs="Helvetica"/>
          <w:color w:val="111111"/>
          <w:sz w:val="20"/>
          <w:szCs w:val="20"/>
          <w:lang w:eastAsia="ru-RU"/>
        </w:rPr>
      </w:pPr>
      <w:r w:rsidRPr="009A16EE">
        <w:rPr>
          <w:rFonts w:ascii="Helvetica" w:eastAsia="Times New Roman" w:hAnsi="Helvetica" w:cs="Helvetica"/>
          <w:color w:val="111111"/>
          <w:sz w:val="20"/>
          <w:szCs w:val="20"/>
          <w:lang w:eastAsia="ru-RU"/>
        </w:rPr>
        <w:t> </w:t>
      </w:r>
    </w:p>
    <w:p w:rsidR="009A16EE" w:rsidRPr="009A16EE" w:rsidRDefault="009A16EE" w:rsidP="009A16EE">
      <w:pPr>
        <w:spacing w:before="150" w:after="150" w:line="270" w:lineRule="atLeast"/>
        <w:jc w:val="center"/>
        <w:rPr>
          <w:rFonts w:ascii="Helvetica" w:eastAsia="Times New Roman" w:hAnsi="Helvetica" w:cs="Helvetica"/>
          <w:color w:val="111111"/>
          <w:sz w:val="20"/>
          <w:szCs w:val="20"/>
          <w:lang w:eastAsia="ru-RU"/>
        </w:rPr>
      </w:pPr>
      <w:r w:rsidRPr="009A16EE">
        <w:rPr>
          <w:rFonts w:ascii="Helvetica" w:eastAsia="Times New Roman" w:hAnsi="Helvetica" w:cs="Helvetica"/>
          <w:b/>
          <w:bCs/>
          <w:color w:val="111111"/>
          <w:sz w:val="20"/>
          <w:szCs w:val="20"/>
          <w:lang w:eastAsia="ru-RU"/>
        </w:rPr>
        <w:t xml:space="preserve">ПРАВИЛА </w:t>
      </w:r>
      <w:r w:rsidRPr="009A16EE">
        <w:rPr>
          <w:rFonts w:ascii="Helvetica" w:eastAsia="Times New Roman" w:hAnsi="Helvetica" w:cs="Helvetica"/>
          <w:b/>
          <w:bCs/>
          <w:color w:val="111111"/>
          <w:sz w:val="20"/>
          <w:szCs w:val="20"/>
          <w:lang w:eastAsia="ru-RU"/>
        </w:rPr>
        <w:br/>
        <w:t xml:space="preserve">страхования членами Некоммерческого партнёрства </w:t>
      </w:r>
      <w:r w:rsidRPr="009A16EE">
        <w:rPr>
          <w:rFonts w:ascii="Helvetica" w:eastAsia="Times New Roman" w:hAnsi="Helvetica" w:cs="Helvetica"/>
          <w:b/>
          <w:bCs/>
          <w:color w:val="111111"/>
          <w:sz w:val="20"/>
          <w:szCs w:val="20"/>
          <w:lang w:eastAsia="ru-RU"/>
        </w:rPr>
        <w:br/>
        <w:t xml:space="preserve">Саморегулируемой организации «Альянс строителей Приморья» </w:t>
      </w:r>
      <w:r w:rsidRPr="009A16EE">
        <w:rPr>
          <w:rFonts w:ascii="Helvetica" w:eastAsia="Times New Roman" w:hAnsi="Helvetica" w:cs="Helvetica"/>
          <w:b/>
          <w:bCs/>
          <w:color w:val="111111"/>
          <w:sz w:val="20"/>
          <w:szCs w:val="20"/>
          <w:lang w:eastAsia="ru-RU"/>
        </w:rPr>
        <w:br/>
        <w:t xml:space="preserve">гражданской ответственности, которая может наступить </w:t>
      </w:r>
      <w:r w:rsidRPr="009A16EE">
        <w:rPr>
          <w:rFonts w:ascii="Helvetica" w:eastAsia="Times New Roman" w:hAnsi="Helvetica" w:cs="Helvetica"/>
          <w:b/>
          <w:bCs/>
          <w:color w:val="111111"/>
          <w:sz w:val="20"/>
          <w:szCs w:val="20"/>
          <w:lang w:eastAsia="ru-RU"/>
        </w:rPr>
        <w:br/>
        <w:t xml:space="preserve">в случае причинения вреда вследствие недостатков работ, </w:t>
      </w:r>
      <w:r w:rsidRPr="009A16EE">
        <w:rPr>
          <w:rFonts w:ascii="Helvetica" w:eastAsia="Times New Roman" w:hAnsi="Helvetica" w:cs="Helvetica"/>
          <w:b/>
          <w:bCs/>
          <w:color w:val="111111"/>
          <w:sz w:val="20"/>
          <w:szCs w:val="20"/>
          <w:lang w:eastAsia="ru-RU"/>
        </w:rPr>
        <w:br/>
        <w:t xml:space="preserve">которые оказывают влияние на безопасность объектов </w:t>
      </w:r>
      <w:r w:rsidRPr="009A16EE">
        <w:rPr>
          <w:rFonts w:ascii="Helvetica" w:eastAsia="Times New Roman" w:hAnsi="Helvetica" w:cs="Helvetica"/>
          <w:b/>
          <w:bCs/>
          <w:color w:val="111111"/>
          <w:sz w:val="20"/>
          <w:szCs w:val="20"/>
          <w:lang w:eastAsia="ru-RU"/>
        </w:rPr>
        <w:br/>
        <w:t>капитального строительства</w:t>
      </w:r>
    </w:p>
    <w:p w:rsidR="009A16EE" w:rsidRPr="009A16EE" w:rsidRDefault="009A16EE" w:rsidP="009A16EE">
      <w:pPr>
        <w:spacing w:before="150" w:after="150" w:line="270" w:lineRule="atLeast"/>
        <w:jc w:val="center"/>
        <w:rPr>
          <w:rFonts w:ascii="Helvetica" w:eastAsia="Times New Roman" w:hAnsi="Helvetica" w:cs="Helvetica"/>
          <w:color w:val="111111"/>
          <w:sz w:val="20"/>
          <w:szCs w:val="20"/>
          <w:lang w:eastAsia="ru-RU"/>
        </w:rPr>
      </w:pPr>
      <w:r w:rsidRPr="009A16EE">
        <w:rPr>
          <w:rFonts w:ascii="Helvetica" w:eastAsia="Times New Roman" w:hAnsi="Helvetica" w:cs="Helvetica"/>
          <w:color w:val="111111"/>
          <w:sz w:val="20"/>
          <w:szCs w:val="20"/>
          <w:lang w:eastAsia="ru-RU"/>
        </w:rPr>
        <w:t>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b/>
          <w:bCs/>
          <w:color w:val="000000" w:themeColor="text1"/>
          <w:sz w:val="24"/>
          <w:szCs w:val="24"/>
          <w:lang w:eastAsia="ru-RU"/>
        </w:rPr>
        <w:t>Вводные положения</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color w:val="000000" w:themeColor="text1"/>
          <w:sz w:val="24"/>
          <w:szCs w:val="24"/>
          <w:lang w:eastAsia="ru-RU"/>
        </w:rPr>
        <w:t xml:space="preserve">На основании настоящих Правил и в соответствии с действующим законодательством Российской Федерации регламентируются порядок и условия страхования членами Некоммерческого партнёрства Саморегулируемой организации «Альянс строителей Приморья»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(далее по тексту - «гражданская ответственность»).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color w:val="000000" w:themeColor="text1"/>
          <w:sz w:val="24"/>
          <w:szCs w:val="24"/>
          <w:lang w:eastAsia="ru-RU"/>
        </w:rPr>
        <w:t>Настоящие требования по страхованию устанавливаются в соответствии с положениями Градостроительного кодекса Российской Федерации.</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color w:val="000000" w:themeColor="text1"/>
          <w:sz w:val="24"/>
          <w:szCs w:val="24"/>
          <w:lang w:eastAsia="ru-RU"/>
        </w:rPr>
        <w:t>Используемые термины и их определения:</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color w:val="000000" w:themeColor="text1"/>
          <w:sz w:val="24"/>
          <w:szCs w:val="24"/>
          <w:lang w:eastAsia="ru-RU"/>
        </w:rPr>
        <w:t xml:space="preserve">Для целей настоящего документа используются следующие термины и их определения: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color w:val="000000" w:themeColor="text1"/>
          <w:sz w:val="24"/>
          <w:szCs w:val="24"/>
          <w:lang w:eastAsia="ru-RU"/>
        </w:rPr>
        <w:t xml:space="preserve">Правила страхования членами Некоммерческого партнёрства Саморегулируемой организации «Альянс строителей Приморья»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 далее по тесту - «Правила»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b/>
          <w:bCs/>
          <w:color w:val="000000" w:themeColor="text1"/>
          <w:sz w:val="24"/>
          <w:szCs w:val="24"/>
          <w:lang w:eastAsia="ru-RU"/>
        </w:rPr>
        <w:t>Саморегулируемая организация</w:t>
      </w:r>
      <w:r w:rsidRPr="008A6A9A">
        <w:rPr>
          <w:rFonts w:ascii="Times New Roman" w:eastAsia="Times New Roman" w:hAnsi="Times New Roman" w:cs="Times New Roman"/>
          <w:color w:val="000000" w:themeColor="text1"/>
          <w:sz w:val="24"/>
          <w:szCs w:val="24"/>
          <w:lang w:eastAsia="ru-RU"/>
        </w:rPr>
        <w:t xml:space="preserve"> - некоммерческое партнерство, сведения о котором внесены в государственный реестр саморегулируемых организаций, основанных на членстве индивидуальных предпринимателей и (или) юридических лиц, осуществляющих строительство, реконструкцию, капитальный ремонт объектов капитального строительства;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член</w:t>
      </w:r>
      <w:proofErr w:type="gramEnd"/>
      <w:r w:rsidRPr="008A6A9A">
        <w:rPr>
          <w:rFonts w:ascii="Times New Roman" w:eastAsia="Times New Roman" w:hAnsi="Times New Roman" w:cs="Times New Roman"/>
          <w:b/>
          <w:bCs/>
          <w:color w:val="000000" w:themeColor="text1"/>
          <w:sz w:val="24"/>
          <w:szCs w:val="24"/>
          <w:lang w:eastAsia="ru-RU"/>
        </w:rPr>
        <w:t xml:space="preserve"> Саморегулируемой организации</w:t>
      </w:r>
      <w:r w:rsidRPr="008A6A9A">
        <w:rPr>
          <w:rFonts w:ascii="Times New Roman" w:eastAsia="Times New Roman" w:hAnsi="Times New Roman" w:cs="Times New Roman"/>
          <w:color w:val="000000" w:themeColor="text1"/>
          <w:sz w:val="24"/>
          <w:szCs w:val="24"/>
          <w:lang w:eastAsia="ru-RU"/>
        </w:rPr>
        <w:t xml:space="preserve"> - индивидуальный предприниматель или юридическое лицо, принятые в Саморегулируемую организацию в установленном порядке;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b/>
          <w:bCs/>
          <w:color w:val="000000" w:themeColor="text1"/>
          <w:sz w:val="24"/>
          <w:szCs w:val="24"/>
          <w:lang w:eastAsia="ru-RU"/>
        </w:rPr>
        <w:t>гражданская ответственность</w:t>
      </w:r>
      <w:r w:rsidRPr="008A6A9A">
        <w:rPr>
          <w:rFonts w:ascii="Times New Roman" w:eastAsia="Times New Roman" w:hAnsi="Times New Roman" w:cs="Times New Roman"/>
          <w:color w:val="000000" w:themeColor="text1"/>
          <w:sz w:val="24"/>
          <w:szCs w:val="24"/>
          <w:lang w:eastAsia="ru-RU"/>
        </w:rPr>
        <w:t xml:space="preserve"> - предусмотренная законодательством Российской Федерации обязанность возместить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причиненный вследствие недостатков строительных работ, которые оказывают влияние на безопасность объектов капитального строительства;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вред</w:t>
      </w:r>
      <w:proofErr w:type="gramEnd"/>
      <w:r w:rsidRPr="008A6A9A">
        <w:rPr>
          <w:rFonts w:ascii="Times New Roman" w:eastAsia="Times New Roman" w:hAnsi="Times New Roman" w:cs="Times New Roman"/>
          <w:b/>
          <w:bCs/>
          <w:color w:val="000000" w:themeColor="text1"/>
          <w:sz w:val="24"/>
          <w:szCs w:val="24"/>
          <w:lang w:eastAsia="ru-RU"/>
        </w:rPr>
        <w:t xml:space="preserve"> </w:t>
      </w:r>
      <w:r w:rsidRPr="008A6A9A">
        <w:rPr>
          <w:rFonts w:ascii="Times New Roman" w:eastAsia="Times New Roman" w:hAnsi="Times New Roman" w:cs="Times New Roman"/>
          <w:color w:val="000000" w:themeColor="text1"/>
          <w:sz w:val="24"/>
          <w:szCs w:val="24"/>
          <w:lang w:eastAsia="ru-RU"/>
        </w:rPr>
        <w:t xml:space="preserve">- вред, причиненный жизни или здоровью физических лиц, имуществу физических или юридических лиц, государственному или муниципальному имуществу, окружающей </w:t>
      </w:r>
      <w:r w:rsidRPr="008A6A9A">
        <w:rPr>
          <w:rFonts w:ascii="Times New Roman" w:eastAsia="Times New Roman" w:hAnsi="Times New Roman" w:cs="Times New Roman"/>
          <w:color w:val="000000" w:themeColor="text1"/>
          <w:sz w:val="24"/>
          <w:szCs w:val="24"/>
          <w:lang w:eastAsia="ru-RU"/>
        </w:rPr>
        <w:lastRenderedPageBreak/>
        <w:t xml:space="preserve">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указанных в договоре страхования строительных работ, которые оказывают влияние на безопасность объектов капитального строительства;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строительные</w:t>
      </w:r>
      <w:proofErr w:type="gramEnd"/>
      <w:r w:rsidRPr="008A6A9A">
        <w:rPr>
          <w:rFonts w:ascii="Times New Roman" w:eastAsia="Times New Roman" w:hAnsi="Times New Roman" w:cs="Times New Roman"/>
          <w:b/>
          <w:bCs/>
          <w:color w:val="000000" w:themeColor="text1"/>
          <w:sz w:val="24"/>
          <w:szCs w:val="24"/>
          <w:lang w:eastAsia="ru-RU"/>
        </w:rPr>
        <w:t xml:space="preserve"> работы</w:t>
      </w:r>
      <w:r w:rsidRPr="008A6A9A">
        <w:rPr>
          <w:rFonts w:ascii="Times New Roman" w:eastAsia="Times New Roman" w:hAnsi="Times New Roman" w:cs="Times New Roman"/>
          <w:color w:val="000000" w:themeColor="text1"/>
          <w:sz w:val="24"/>
          <w:szCs w:val="24"/>
          <w:lang w:eastAsia="ru-RU"/>
        </w:rPr>
        <w:t xml:space="preserve"> - работы по строительству, ремонту, реконструкции объектов капитального строительства;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страховщик</w:t>
      </w:r>
      <w:proofErr w:type="gramEnd"/>
      <w:r w:rsidRPr="008A6A9A">
        <w:rPr>
          <w:rFonts w:ascii="Times New Roman" w:eastAsia="Times New Roman" w:hAnsi="Times New Roman" w:cs="Times New Roman"/>
          <w:b/>
          <w:bCs/>
          <w:color w:val="000000" w:themeColor="text1"/>
          <w:sz w:val="24"/>
          <w:szCs w:val="24"/>
          <w:lang w:eastAsia="ru-RU"/>
        </w:rPr>
        <w:t xml:space="preserve"> </w:t>
      </w:r>
      <w:r w:rsidRPr="008A6A9A">
        <w:rPr>
          <w:rFonts w:ascii="Times New Roman" w:eastAsia="Times New Roman" w:hAnsi="Times New Roman" w:cs="Times New Roman"/>
          <w:color w:val="000000" w:themeColor="text1"/>
          <w:sz w:val="24"/>
          <w:szCs w:val="24"/>
          <w:lang w:eastAsia="ru-RU"/>
        </w:rPr>
        <w:t xml:space="preserve">- юридическое лицо, имеющее разрешение (лицензию) на осуществление страхования гражданской ответственности, выданное федеральным органом исполнительной власти по надзору за страховой деятельностью в установленном законодательством порядке;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страхователь</w:t>
      </w:r>
      <w:proofErr w:type="gramEnd"/>
      <w:r w:rsidRPr="008A6A9A">
        <w:rPr>
          <w:rFonts w:ascii="Times New Roman" w:eastAsia="Times New Roman" w:hAnsi="Times New Roman" w:cs="Times New Roman"/>
          <w:color w:val="000000" w:themeColor="text1"/>
          <w:sz w:val="24"/>
          <w:szCs w:val="24"/>
          <w:lang w:eastAsia="ru-RU"/>
        </w:rPr>
        <w:t xml:space="preserve"> - лицо, заключившее со Страховщиком договор страхования гражданской ответственности; </w:t>
      </w:r>
    </w:p>
    <w:p w:rsidR="009A16EE" w:rsidRPr="008A6A9A" w:rsidRDefault="009A16EE" w:rsidP="0062075C">
      <w:pPr>
        <w:tabs>
          <w:tab w:val="left" w:pos="0"/>
          <w:tab w:val="left" w:pos="426"/>
        </w:tabs>
        <w:ind w:firstLine="709"/>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b/>
          <w:bCs/>
          <w:color w:val="000000" w:themeColor="text1"/>
          <w:sz w:val="24"/>
          <w:szCs w:val="24"/>
          <w:lang w:eastAsia="ru-RU"/>
        </w:rPr>
        <w:t>договор страхования гражданской ответственности</w:t>
      </w:r>
      <w:r w:rsidRPr="008A6A9A">
        <w:rPr>
          <w:rFonts w:ascii="Times New Roman" w:eastAsia="Times New Roman" w:hAnsi="Times New Roman" w:cs="Times New Roman"/>
          <w:color w:val="000000" w:themeColor="text1"/>
          <w:sz w:val="24"/>
          <w:szCs w:val="24"/>
          <w:lang w:eastAsia="ru-RU"/>
        </w:rPr>
        <w:t xml:space="preserve"> (далее по тесту - «договор страхования») - индивидуальный договор страхования гражданской ответственности члена Саморегулируемой организации, в соответствии с которым возмещается вред, причиненный в течение срока действия договора страхования вследствие недостатков строительных работ, выполняемых Страхователем в течение срока действия договора страхования и в течение определенного договором страхования периода до начала срока действия договора страхования, без привязки к конкретному объекту капитального строительства</w:t>
      </w:r>
      <w:r w:rsidR="00A403DB" w:rsidRPr="008A6A9A">
        <w:rPr>
          <w:rFonts w:ascii="Times New Roman" w:eastAsia="Times New Roman" w:hAnsi="Times New Roman" w:cs="Times New Roman"/>
          <w:color w:val="000000" w:themeColor="text1"/>
          <w:sz w:val="24"/>
          <w:szCs w:val="24"/>
          <w:lang w:eastAsia="ru-RU"/>
        </w:rPr>
        <w:t xml:space="preserve">, </w:t>
      </w:r>
      <w:r w:rsidR="001D6762" w:rsidRPr="008A6A9A">
        <w:rPr>
          <w:rFonts w:ascii="Times New Roman" w:eastAsia="Times New Roman" w:hAnsi="Times New Roman" w:cs="Times New Roman"/>
          <w:color w:val="000000" w:themeColor="text1"/>
          <w:sz w:val="24"/>
          <w:szCs w:val="24"/>
          <w:lang w:eastAsia="ru-RU"/>
        </w:rPr>
        <w:t>а также удовлетворяются</w:t>
      </w:r>
      <w:r w:rsidR="00A403DB" w:rsidRPr="008A6A9A">
        <w:rPr>
          <w:rFonts w:ascii="Times New Roman" w:eastAsia="Times New Roman" w:hAnsi="Times New Roman" w:cs="Times New Roman"/>
          <w:color w:val="000000" w:themeColor="text1"/>
          <w:sz w:val="24"/>
          <w:szCs w:val="24"/>
          <w:lang w:eastAsia="ru-RU"/>
        </w:rPr>
        <w:t xml:space="preserve"> </w:t>
      </w:r>
      <w:r w:rsidR="00A403DB" w:rsidRPr="008A6A9A">
        <w:rPr>
          <w:rFonts w:ascii="Times New Roman" w:hAnsi="Times New Roman" w:cs="Times New Roman"/>
          <w:color w:val="000000" w:themeColor="text1"/>
          <w:sz w:val="24"/>
          <w:szCs w:val="24"/>
        </w:rPr>
        <w:t>в порядке регресса требования о возмещении убытков собственника здания, сооружения, концессионера, застройщика или технического заказчика, которые возместили в соответствии с гражданским законодательством вред, причиненный вследствие разрушения, повреждения здания и сооружения, либо части здания, сооружения, объекта незавершенного строительства, нарушения требований безопасности при строительстве такого объекта и выплатили соответствующие компенсации, в том числе комп</w:t>
      </w:r>
      <w:r w:rsidR="006B172C" w:rsidRPr="008A6A9A">
        <w:rPr>
          <w:rFonts w:ascii="Times New Roman" w:hAnsi="Times New Roman" w:cs="Times New Roman"/>
          <w:color w:val="000000" w:themeColor="text1"/>
          <w:sz w:val="24"/>
          <w:szCs w:val="24"/>
        </w:rPr>
        <w:t>енсации сверх возмещения вреда</w:t>
      </w:r>
      <w:r w:rsidRPr="008A6A9A">
        <w:rPr>
          <w:rFonts w:ascii="Times New Roman" w:eastAsia="Times New Roman" w:hAnsi="Times New Roman" w:cs="Times New Roman"/>
          <w:color w:val="000000" w:themeColor="text1"/>
          <w:sz w:val="24"/>
          <w:szCs w:val="24"/>
          <w:lang w:eastAsia="ru-RU"/>
        </w:rPr>
        <w:t xml:space="preserve">; </w:t>
      </w:r>
    </w:p>
    <w:p w:rsidR="000E35B4"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страховой</w:t>
      </w:r>
      <w:proofErr w:type="gramEnd"/>
      <w:r w:rsidRPr="008A6A9A">
        <w:rPr>
          <w:rFonts w:ascii="Times New Roman" w:eastAsia="Times New Roman" w:hAnsi="Times New Roman" w:cs="Times New Roman"/>
          <w:b/>
          <w:bCs/>
          <w:color w:val="000000" w:themeColor="text1"/>
          <w:sz w:val="24"/>
          <w:szCs w:val="24"/>
          <w:lang w:eastAsia="ru-RU"/>
        </w:rPr>
        <w:t xml:space="preserve"> случай по договору страхования гражданской ответственности</w:t>
      </w:r>
      <w:r w:rsidRPr="008A6A9A">
        <w:rPr>
          <w:rFonts w:ascii="Times New Roman" w:eastAsia="Times New Roman" w:hAnsi="Times New Roman" w:cs="Times New Roman"/>
          <w:color w:val="000000" w:themeColor="text1"/>
          <w:sz w:val="24"/>
          <w:szCs w:val="24"/>
          <w:lang w:eastAsia="ru-RU"/>
        </w:rPr>
        <w:t xml:space="preserve"> - наступление гражданской ответственности лиц, ответственность которых застрахована, по обязательствам, возникающим из причинения вреда вследствие недостатков указанных в договоре страхования строительных работ, которые оказывают влияние на безопасность объе</w:t>
      </w:r>
      <w:r w:rsidR="000E35B4" w:rsidRPr="008A6A9A">
        <w:rPr>
          <w:rFonts w:ascii="Times New Roman" w:eastAsia="Times New Roman" w:hAnsi="Times New Roman" w:cs="Times New Roman"/>
          <w:color w:val="000000" w:themeColor="text1"/>
          <w:sz w:val="24"/>
          <w:szCs w:val="24"/>
          <w:lang w:eastAsia="ru-RU"/>
        </w:rPr>
        <w:t>ктов капитального строительства,</w:t>
      </w:r>
      <w:r w:rsidRPr="008A6A9A">
        <w:rPr>
          <w:rFonts w:ascii="Times New Roman" w:eastAsia="Times New Roman" w:hAnsi="Times New Roman" w:cs="Times New Roman"/>
          <w:color w:val="000000" w:themeColor="text1"/>
          <w:sz w:val="24"/>
          <w:szCs w:val="24"/>
          <w:lang w:eastAsia="ru-RU"/>
        </w:rPr>
        <w:t xml:space="preserve"> </w:t>
      </w:r>
      <w:r w:rsidR="000E35B4" w:rsidRPr="008A6A9A">
        <w:rPr>
          <w:rFonts w:ascii="Times New Roman" w:eastAsia="Times New Roman" w:hAnsi="Times New Roman" w:cs="Times New Roman"/>
          <w:color w:val="000000" w:themeColor="text1"/>
          <w:sz w:val="24"/>
          <w:szCs w:val="24"/>
          <w:lang w:eastAsia="ru-RU"/>
        </w:rPr>
        <w:t>в том числе на основании регрессного требования стороны, выплатившей в силу закона указанный вред и суммы  компенсационных выплат.</w:t>
      </w:r>
    </w:p>
    <w:p w:rsidR="009A16EE" w:rsidRPr="008A6A9A" w:rsidRDefault="009A16EE" w:rsidP="0062075C">
      <w:pPr>
        <w:tabs>
          <w:tab w:val="left" w:pos="1485"/>
        </w:tabs>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страховая</w:t>
      </w:r>
      <w:proofErr w:type="gramEnd"/>
      <w:r w:rsidRPr="008A6A9A">
        <w:rPr>
          <w:rFonts w:ascii="Times New Roman" w:eastAsia="Times New Roman" w:hAnsi="Times New Roman" w:cs="Times New Roman"/>
          <w:b/>
          <w:bCs/>
          <w:color w:val="000000" w:themeColor="text1"/>
          <w:sz w:val="24"/>
          <w:szCs w:val="24"/>
          <w:lang w:eastAsia="ru-RU"/>
        </w:rPr>
        <w:t xml:space="preserve"> сумма</w:t>
      </w:r>
      <w:r w:rsidRPr="008A6A9A">
        <w:rPr>
          <w:rFonts w:ascii="Times New Roman" w:eastAsia="Times New Roman" w:hAnsi="Times New Roman" w:cs="Times New Roman"/>
          <w:color w:val="000000" w:themeColor="text1"/>
          <w:sz w:val="24"/>
          <w:szCs w:val="24"/>
          <w:lang w:eastAsia="ru-RU"/>
        </w:rPr>
        <w:t xml:space="preserve"> - денежная сумма, в пределах которой страховщик обязуется выплатить страховое возмещение и, исходя из которой устанавливается размер страховых взносов (страховой премии) и размер страховой выплаты при наступлении страхового случая;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страховой</w:t>
      </w:r>
      <w:proofErr w:type="gramEnd"/>
      <w:r w:rsidRPr="008A6A9A">
        <w:rPr>
          <w:rFonts w:ascii="Times New Roman" w:eastAsia="Times New Roman" w:hAnsi="Times New Roman" w:cs="Times New Roman"/>
          <w:b/>
          <w:bCs/>
          <w:color w:val="000000" w:themeColor="text1"/>
          <w:sz w:val="24"/>
          <w:szCs w:val="24"/>
          <w:lang w:eastAsia="ru-RU"/>
        </w:rPr>
        <w:t xml:space="preserve"> тариф</w:t>
      </w:r>
      <w:r w:rsidRPr="008A6A9A">
        <w:rPr>
          <w:rFonts w:ascii="Times New Roman" w:eastAsia="Times New Roman" w:hAnsi="Times New Roman" w:cs="Times New Roman"/>
          <w:color w:val="000000" w:themeColor="text1"/>
          <w:sz w:val="24"/>
          <w:szCs w:val="24"/>
          <w:lang w:eastAsia="ru-RU"/>
        </w:rPr>
        <w:t xml:space="preserve"> - ценовая ставка страхового взноса (страховой премии) с единицы страховой суммы, устанавливаемый в договоре страхования с учетом объекта страхования и степени страхового риска;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страховой</w:t>
      </w:r>
      <w:proofErr w:type="gramEnd"/>
      <w:r w:rsidRPr="008A6A9A">
        <w:rPr>
          <w:rFonts w:ascii="Times New Roman" w:eastAsia="Times New Roman" w:hAnsi="Times New Roman" w:cs="Times New Roman"/>
          <w:b/>
          <w:bCs/>
          <w:color w:val="000000" w:themeColor="text1"/>
          <w:sz w:val="24"/>
          <w:szCs w:val="24"/>
          <w:lang w:eastAsia="ru-RU"/>
        </w:rPr>
        <w:t xml:space="preserve"> взнос (страховая премия)</w:t>
      </w:r>
      <w:r w:rsidRPr="008A6A9A">
        <w:rPr>
          <w:rFonts w:ascii="Times New Roman" w:eastAsia="Times New Roman" w:hAnsi="Times New Roman" w:cs="Times New Roman"/>
          <w:color w:val="000000" w:themeColor="text1"/>
          <w:sz w:val="24"/>
          <w:szCs w:val="24"/>
          <w:lang w:eastAsia="ru-RU"/>
        </w:rPr>
        <w:t xml:space="preserve"> - плата за страхование, которую страхователь вносит страховщику в соответствии с договором страхования, определяемая исходя из страхового тарифа;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страховая</w:t>
      </w:r>
      <w:proofErr w:type="gramEnd"/>
      <w:r w:rsidRPr="008A6A9A">
        <w:rPr>
          <w:rFonts w:ascii="Times New Roman" w:eastAsia="Times New Roman" w:hAnsi="Times New Roman" w:cs="Times New Roman"/>
          <w:b/>
          <w:bCs/>
          <w:color w:val="000000" w:themeColor="text1"/>
          <w:sz w:val="24"/>
          <w:szCs w:val="24"/>
          <w:lang w:eastAsia="ru-RU"/>
        </w:rPr>
        <w:t xml:space="preserve"> выплата</w:t>
      </w:r>
      <w:r w:rsidRPr="008A6A9A">
        <w:rPr>
          <w:rFonts w:ascii="Times New Roman" w:eastAsia="Times New Roman" w:hAnsi="Times New Roman" w:cs="Times New Roman"/>
          <w:color w:val="000000" w:themeColor="text1"/>
          <w:sz w:val="24"/>
          <w:szCs w:val="24"/>
          <w:lang w:eastAsia="ru-RU"/>
        </w:rPr>
        <w:t xml:space="preserve"> - денежная сумма, устанавливаемая договором страхования и выплачиваемая страховщиком страхователю, лицу, ответственность которого застрахована, выгодоприобретателю при наступлении страхового случая;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lastRenderedPageBreak/>
        <w:t>лимит</w:t>
      </w:r>
      <w:proofErr w:type="gramEnd"/>
      <w:r w:rsidRPr="008A6A9A">
        <w:rPr>
          <w:rFonts w:ascii="Times New Roman" w:eastAsia="Times New Roman" w:hAnsi="Times New Roman" w:cs="Times New Roman"/>
          <w:b/>
          <w:bCs/>
          <w:color w:val="000000" w:themeColor="text1"/>
          <w:sz w:val="24"/>
          <w:szCs w:val="24"/>
          <w:lang w:eastAsia="ru-RU"/>
        </w:rPr>
        <w:t xml:space="preserve"> страхового возмещения</w:t>
      </w:r>
      <w:r w:rsidRPr="008A6A9A">
        <w:rPr>
          <w:rFonts w:ascii="Times New Roman" w:eastAsia="Times New Roman" w:hAnsi="Times New Roman" w:cs="Times New Roman"/>
          <w:color w:val="000000" w:themeColor="text1"/>
          <w:sz w:val="24"/>
          <w:szCs w:val="24"/>
          <w:lang w:eastAsia="ru-RU"/>
        </w:rPr>
        <w:t xml:space="preserve"> - установленный в договоре страхования максимальный размер страхового возмещения по одному страховому случаю;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ретроактивный</w:t>
      </w:r>
      <w:proofErr w:type="gramEnd"/>
      <w:r w:rsidRPr="008A6A9A">
        <w:rPr>
          <w:rFonts w:ascii="Times New Roman" w:eastAsia="Times New Roman" w:hAnsi="Times New Roman" w:cs="Times New Roman"/>
          <w:b/>
          <w:bCs/>
          <w:color w:val="000000" w:themeColor="text1"/>
          <w:sz w:val="24"/>
          <w:szCs w:val="24"/>
          <w:lang w:eastAsia="ru-RU"/>
        </w:rPr>
        <w:t xml:space="preserve"> период</w:t>
      </w:r>
      <w:r w:rsidRPr="008A6A9A">
        <w:rPr>
          <w:rFonts w:ascii="Times New Roman" w:eastAsia="Times New Roman" w:hAnsi="Times New Roman" w:cs="Times New Roman"/>
          <w:color w:val="000000" w:themeColor="text1"/>
          <w:sz w:val="24"/>
          <w:szCs w:val="24"/>
          <w:lang w:eastAsia="ru-RU"/>
        </w:rPr>
        <w:t xml:space="preserve"> - период, предшествующий началу срока действия договора страхования, в течение которого допущены недостатки работ, приведшие, в течение срока действия договора страхования, к наступлению страхового случая.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proofErr w:type="gramStart"/>
      <w:r w:rsidRPr="008A6A9A">
        <w:rPr>
          <w:rFonts w:ascii="Times New Roman" w:eastAsia="Times New Roman" w:hAnsi="Times New Roman" w:cs="Times New Roman"/>
          <w:b/>
          <w:bCs/>
          <w:color w:val="000000" w:themeColor="text1"/>
          <w:sz w:val="24"/>
          <w:szCs w:val="24"/>
          <w:lang w:eastAsia="ru-RU"/>
        </w:rPr>
        <w:t>свидетельство</w:t>
      </w:r>
      <w:proofErr w:type="gramEnd"/>
      <w:r w:rsidRPr="008A6A9A">
        <w:rPr>
          <w:rFonts w:ascii="Times New Roman" w:eastAsia="Times New Roman" w:hAnsi="Times New Roman" w:cs="Times New Roman"/>
          <w:b/>
          <w:bCs/>
          <w:color w:val="000000" w:themeColor="text1"/>
          <w:sz w:val="24"/>
          <w:szCs w:val="24"/>
          <w:lang w:eastAsia="ru-RU"/>
        </w:rPr>
        <w:t xml:space="preserve"> о допуске к работам</w:t>
      </w:r>
      <w:r w:rsidRPr="008A6A9A">
        <w:rPr>
          <w:rFonts w:ascii="Times New Roman" w:eastAsia="Times New Roman" w:hAnsi="Times New Roman" w:cs="Times New Roman"/>
          <w:color w:val="000000" w:themeColor="text1"/>
          <w:sz w:val="24"/>
          <w:szCs w:val="24"/>
          <w:lang w:eastAsia="ru-RU"/>
        </w:rPr>
        <w:t xml:space="preserve"> (свидетельство о допуске) - свидетельство о допуске к строительным работам, которые оказывают влияние на безопасность объектов капитального строительства, выдаваемое Саморегулируемой организацией своим членам, на основании которого члены Саморегулируемой организации обладают правом выполнять работы по строительству, реконструкции, капитальному ремонту объектов капитального строительства;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b/>
          <w:bCs/>
          <w:color w:val="000000" w:themeColor="text1"/>
          <w:sz w:val="24"/>
          <w:szCs w:val="24"/>
          <w:lang w:eastAsia="ru-RU"/>
        </w:rPr>
        <w:t>1. Общие требования к страхованию</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color w:val="000000" w:themeColor="text1"/>
          <w:sz w:val="24"/>
          <w:szCs w:val="24"/>
          <w:lang w:eastAsia="ru-RU"/>
        </w:rPr>
        <w:t xml:space="preserve">1.1.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индивидуальный предприниматель или юридическое лицо - члены НП СРО «АСП», должны иметь договор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(далее по тексту - «Договор страхования гражданской ответственности»), допуск к которым намерен получить индивидуальный предприниматель или юридическое лицо.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color w:val="000000" w:themeColor="text1"/>
          <w:sz w:val="24"/>
          <w:szCs w:val="24"/>
          <w:lang w:eastAsia="ru-RU"/>
        </w:rPr>
        <w:t xml:space="preserve">1.2. Соответствие указанным в настоящих Правилах требованиям договоров страхования гражданской ответственности, заключаемыми членами НП СРО «АСП», является одним из условий к выдаче им свидетельства о допуске к определенному виду или видам работ, которые оказывают влияние на безопасность объектов капитального строительства.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color w:val="000000" w:themeColor="text1"/>
          <w:sz w:val="24"/>
          <w:szCs w:val="24"/>
          <w:lang w:eastAsia="ru-RU"/>
        </w:rPr>
        <w:t xml:space="preserve">1.3. Определенный вид или виды работ, оказывающие влияние на безопасность </w:t>
      </w:r>
      <w:r w:rsidR="003D0E77" w:rsidRPr="008A6A9A">
        <w:rPr>
          <w:rFonts w:ascii="Times New Roman" w:eastAsia="Times New Roman" w:hAnsi="Times New Roman" w:cs="Times New Roman"/>
          <w:color w:val="000000" w:themeColor="text1"/>
          <w:sz w:val="24"/>
          <w:szCs w:val="24"/>
          <w:lang w:eastAsia="ru-RU"/>
        </w:rPr>
        <w:t xml:space="preserve">  </w:t>
      </w:r>
      <w:proofErr w:type="spellStart"/>
      <w:r w:rsidRPr="008A6A9A">
        <w:rPr>
          <w:rFonts w:ascii="Times New Roman" w:eastAsia="Times New Roman" w:hAnsi="Times New Roman" w:cs="Times New Roman"/>
          <w:color w:val="000000" w:themeColor="text1"/>
          <w:sz w:val="24"/>
          <w:szCs w:val="24"/>
          <w:lang w:eastAsia="ru-RU"/>
        </w:rPr>
        <w:t>ов</w:t>
      </w:r>
      <w:proofErr w:type="spellEnd"/>
      <w:r w:rsidRPr="008A6A9A">
        <w:rPr>
          <w:rFonts w:ascii="Times New Roman" w:eastAsia="Times New Roman" w:hAnsi="Times New Roman" w:cs="Times New Roman"/>
          <w:color w:val="000000" w:themeColor="text1"/>
          <w:sz w:val="24"/>
          <w:szCs w:val="24"/>
          <w:lang w:eastAsia="ru-RU"/>
        </w:rPr>
        <w:t xml:space="preserve"> капитального строительства, допуск к которым намерен получить индивидуальный предприниматель или юридическое лицо, должны быть поименованы в Договоре страхования гражданской ответственности. При этом наименование вида или видов работ, оказывающих влияние на безопасность объектов капительного строительства должно соответствовать наименованию видов работ, указанным в перечне, установленным уполномоченным федеральным органом исполнительной власти.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color w:val="000000" w:themeColor="text1"/>
          <w:sz w:val="24"/>
          <w:szCs w:val="24"/>
          <w:lang w:eastAsia="ru-RU"/>
        </w:rPr>
        <w:t xml:space="preserve">1.4. Для подтверждения заключения такого договора, индивидуальный предприниматель или юридическое лицо обязаны представить в Некоммерческое партнёрство Саморегулируемую организацию «Альянс строителей Приморья» копию действующего Договора страхования гражданской ответственности, заверенную печатью страховой организации, с которой заключен указанный договор, а также документы, подтверждающие оплату индивидуальным предпринимателем или юридическим лицом страховой премии.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color w:val="000000" w:themeColor="text1"/>
          <w:sz w:val="24"/>
          <w:szCs w:val="24"/>
          <w:lang w:eastAsia="ru-RU"/>
        </w:rPr>
        <w:t xml:space="preserve">1.5. В дальнейшем индивидуальный предприниматель или юридическое лицо - член НП СРО «АСП», обязан своевременно возобновлять и поддерживать непрерывное действие указанного договора страхования гражданской ответственности до прекращения действия свидетельства о допуске к виду или видам работ, оказывающих влияние на безопасность объектов капитального строительства. </w:t>
      </w:r>
    </w:p>
    <w:p w:rsidR="009A16EE" w:rsidRPr="008A6A9A"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A6A9A">
        <w:rPr>
          <w:rFonts w:ascii="Times New Roman" w:eastAsia="Times New Roman" w:hAnsi="Times New Roman" w:cs="Times New Roman"/>
          <w:color w:val="000000" w:themeColor="text1"/>
          <w:sz w:val="24"/>
          <w:szCs w:val="24"/>
          <w:lang w:eastAsia="ru-RU"/>
        </w:rPr>
        <w:t xml:space="preserve">Обязанность члена НП СРО «АСП» по страхованию гражданской ответственности (заключению договора страхования) существует на протяжении всего срока действия свидетельства о допуске к виду или видам работ, оказывающих влияние на безопасность объектов капитального строительства.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8A6A9A">
        <w:rPr>
          <w:rFonts w:ascii="Times New Roman" w:eastAsia="Times New Roman" w:hAnsi="Times New Roman" w:cs="Times New Roman"/>
          <w:color w:val="000000" w:themeColor="text1"/>
          <w:sz w:val="24"/>
          <w:szCs w:val="24"/>
          <w:lang w:eastAsia="ru-RU"/>
        </w:rPr>
        <w:lastRenderedPageBreak/>
        <w:t>1.6. Индивидуальный предприниматель или юрид</w:t>
      </w:r>
      <w:r w:rsidRPr="0062075C">
        <w:rPr>
          <w:rFonts w:ascii="Times New Roman" w:eastAsia="Times New Roman" w:hAnsi="Times New Roman" w:cs="Times New Roman"/>
          <w:color w:val="111111"/>
          <w:sz w:val="24"/>
          <w:szCs w:val="24"/>
          <w:lang w:eastAsia="ru-RU"/>
        </w:rPr>
        <w:t xml:space="preserve">ическое лицо, претендующие на прием в члены Некоммерческого партнёрства Саморегулируемой организации «Альянс строителей Приморья» или являющиеся членами Некоммерческого партнёрства Саморегулируемой организации «Альянс строителей Приморья», не вправе заменить заключение договора страхования гражданской ответственности предоставлением договора страхования иных видов ответственности, имущества, жизни и здоровья и т.п.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1.7. Члены НП СРО «АСП» обязуются предоставить на рассмотрение Директора НП СРО «АСП» документы, предусмотренные в ст. 2 настоящих Правил, а также копию типового договора страхования гражданской ответственности, заверенные страховой организацией, для подтверждения их соответствия настоящим Правилам.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Срок предоставления документов: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1) При приеме в члены НП СРО «АСП» - в течение 7 (семи) рабочих) дней с момента принятия решения Советом НП СРО «АСП» о приеме индивидуального предпринимателя или юридического лица в члены НП СРО «АСП»,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2) При ежегодном перезаключении договора страхования (заключения договора на следующий календарный год) - за 10 рабочих дней до истечения срока действия имеющегося договора.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1.8. В случае если член НП СРО «АСП» ранее (в предыдущем календарном периоде) предоставил документы, предусмотренные в ст. 2 настоящих правил, последующего предоставления не требуется.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1.9. Договор страхования гражданской ответственности должен быть заключен членом НП СРО «АСП» к моменту принятия решения Советом НП СРО «АСП» о выдаче свидетельства о допуске члену НП СРО «АСП».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1.10. Директор НП СРО «АСП» в течение 10 рабочих дней осуществляет проверку представленных документов на предмет их соответствия настоящим Правилам и принимает решение о соответствии представленных документов.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В течение трех рабочих дней со дня принятия решения Директором НП СРО «АСП», копия решения направляется члену НП СРО «АСП», представившего документы на рассмотрение. Надлежащим является направление решения по факсу, либо заказным письмом.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Директор НП СРО «АСП» вправе запросить дополнительную информацию у члена НП СРО «АСП», если документы представлены в ненадлежащем виде или какой-либо из документов отсутствует.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1.11. В период членства в НП СРО «АСП» индивидуальному предпринимателю или юридическому лицу запрещается добровольно расторгать или изменять договор страхования без согласия НП СРО «АСП», за исключением изменений в части увеличения страховой суммы, сроков страхования, расширения страхового покрытия.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1.12. По истечении срока действия договора страхования гражданской ответственности член НП СРО «АСП» обязан заключить договор страхования гражданской ответственность на следующий календарный период и в течение трех рабочих дней предоставить в НП СРО «АСП» документы, предусмотренные п. 4.1</w:t>
      </w:r>
      <w:proofErr w:type="gramStart"/>
      <w:r w:rsidRPr="0062075C">
        <w:rPr>
          <w:rFonts w:ascii="Times New Roman" w:eastAsia="Times New Roman" w:hAnsi="Times New Roman" w:cs="Times New Roman"/>
          <w:color w:val="111111"/>
          <w:sz w:val="24"/>
          <w:szCs w:val="24"/>
          <w:lang w:eastAsia="ru-RU"/>
        </w:rPr>
        <w:t>. настоящих</w:t>
      </w:r>
      <w:proofErr w:type="gramEnd"/>
      <w:r w:rsidRPr="0062075C">
        <w:rPr>
          <w:rFonts w:ascii="Times New Roman" w:eastAsia="Times New Roman" w:hAnsi="Times New Roman" w:cs="Times New Roman"/>
          <w:color w:val="111111"/>
          <w:sz w:val="24"/>
          <w:szCs w:val="24"/>
          <w:lang w:eastAsia="ru-RU"/>
        </w:rPr>
        <w:t xml:space="preserve"> правил.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b/>
          <w:bCs/>
          <w:color w:val="111111"/>
          <w:sz w:val="24"/>
          <w:szCs w:val="24"/>
          <w:lang w:eastAsia="ru-RU"/>
        </w:rPr>
        <w:t>2. Требования к страховым организациям</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2.1. Страховая организация должна соответствовать следующим требованиям: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proofErr w:type="gramStart"/>
      <w:r w:rsidRPr="0062075C">
        <w:rPr>
          <w:rFonts w:ascii="Times New Roman" w:eastAsia="Times New Roman" w:hAnsi="Times New Roman" w:cs="Times New Roman"/>
          <w:color w:val="111111"/>
          <w:sz w:val="24"/>
          <w:szCs w:val="24"/>
          <w:lang w:eastAsia="ru-RU"/>
        </w:rPr>
        <w:lastRenderedPageBreak/>
        <w:t>1)Наличие</w:t>
      </w:r>
      <w:proofErr w:type="gramEnd"/>
      <w:r w:rsidRPr="0062075C">
        <w:rPr>
          <w:rFonts w:ascii="Times New Roman" w:eastAsia="Times New Roman" w:hAnsi="Times New Roman" w:cs="Times New Roman"/>
          <w:color w:val="111111"/>
          <w:sz w:val="24"/>
          <w:szCs w:val="24"/>
          <w:lang w:eastAsia="ru-RU"/>
        </w:rPr>
        <w:t xml:space="preserve"> действующей лицензии на страхование гражданской ответственности за причинение вреда третьим лицам (вид страхования 20, согласно классификации видов страхования, установленной в пункте 32.9 Закона РФ от 27.11.1992г. №4015-1 «Об организации страхового дела в Российской Федерации»).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proofErr w:type="gramStart"/>
      <w:r w:rsidRPr="0062075C">
        <w:rPr>
          <w:rFonts w:ascii="Times New Roman" w:eastAsia="Times New Roman" w:hAnsi="Times New Roman" w:cs="Times New Roman"/>
          <w:color w:val="111111"/>
          <w:sz w:val="24"/>
          <w:szCs w:val="24"/>
          <w:lang w:eastAsia="ru-RU"/>
        </w:rPr>
        <w:t>2)Наличие</w:t>
      </w:r>
      <w:proofErr w:type="gramEnd"/>
      <w:r w:rsidRPr="0062075C">
        <w:rPr>
          <w:rFonts w:ascii="Times New Roman" w:eastAsia="Times New Roman" w:hAnsi="Times New Roman" w:cs="Times New Roman"/>
          <w:color w:val="111111"/>
          <w:sz w:val="24"/>
          <w:szCs w:val="24"/>
          <w:lang w:eastAsia="ru-RU"/>
        </w:rPr>
        <w:t xml:space="preserve"> правил страхования, обеспечивающих страхование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proofErr w:type="gramStart"/>
      <w:r w:rsidRPr="0062075C">
        <w:rPr>
          <w:rFonts w:ascii="Times New Roman" w:eastAsia="Times New Roman" w:hAnsi="Times New Roman" w:cs="Times New Roman"/>
          <w:color w:val="111111"/>
          <w:sz w:val="24"/>
          <w:szCs w:val="24"/>
          <w:lang w:eastAsia="ru-RU"/>
        </w:rPr>
        <w:t>3)Страховая</w:t>
      </w:r>
      <w:proofErr w:type="gramEnd"/>
      <w:r w:rsidRPr="0062075C">
        <w:rPr>
          <w:rFonts w:ascii="Times New Roman" w:eastAsia="Times New Roman" w:hAnsi="Times New Roman" w:cs="Times New Roman"/>
          <w:color w:val="111111"/>
          <w:sz w:val="24"/>
          <w:szCs w:val="24"/>
          <w:lang w:eastAsia="ru-RU"/>
        </w:rPr>
        <w:t xml:space="preserve"> компания должна отвечать требованиям финансовой устойчивости и платежеспособности в соответствии с Законом РФ «Об организации страхового дела в Российской Федерации» от 27.11.1992г. № 4014-1.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В целях подтверждения финансовой устойчивости платежеспособности страховой организации в НП СРО «АСП» должны быть представлены: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 Бухгалтерский баланс страховой организации (форма № 1 - страховщик), составленный в соответствии с требованиями действующего законодательства для страховых организаций; </w:t>
      </w:r>
      <w:r w:rsidRPr="0062075C">
        <w:rPr>
          <w:rFonts w:ascii="Times New Roman" w:eastAsia="Times New Roman" w:hAnsi="Times New Roman" w:cs="Times New Roman"/>
          <w:color w:val="111111"/>
          <w:sz w:val="24"/>
          <w:szCs w:val="24"/>
          <w:lang w:eastAsia="ru-RU"/>
        </w:rPr>
        <w:br/>
        <w:t xml:space="preserve">- Отчет о платежеспособности страховой организации (форма № 6 - страховщик), составленный в соответствии с требованиями действующего законодательства для страховых организаций;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b/>
          <w:bCs/>
          <w:color w:val="111111"/>
          <w:sz w:val="24"/>
          <w:szCs w:val="24"/>
          <w:lang w:eastAsia="ru-RU"/>
        </w:rPr>
        <w:t>3. Требования к условиям страхования</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3.1. Договор страхования гражданской ответственности, заключаемый членами НП СРО «АСП» со страховыми организациями должен соответствовать следующим требованиям и условиям: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3.1. 1.Страхователь, Выгодоприобретатель, объект страхования.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По договору страхования страховая организация обязуется возместить вред, причиненный вследствие допущенных Страхователем недостатков при выполнении работ, оказывающих влияние на безопасность объектов капитального строительства.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Страхователем по договору страхования должен являться индивидуальный предприниматель или юридическое лицо, претендующие на прием в члены или являющиеся членами НП СРО «АСП» договор страхования (страховой полис) должен быть заключен в пользу Выгодоприобретателей. </w:t>
      </w:r>
    </w:p>
    <w:p w:rsidR="00277D45" w:rsidRPr="00830EEF"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30EEF">
        <w:rPr>
          <w:rFonts w:ascii="Times New Roman" w:eastAsia="Times New Roman" w:hAnsi="Times New Roman" w:cs="Times New Roman"/>
          <w:color w:val="000000" w:themeColor="text1"/>
          <w:sz w:val="24"/>
          <w:szCs w:val="24"/>
          <w:lang w:eastAsia="ru-RU"/>
        </w:rPr>
        <w:t xml:space="preserve">Третьими лицами (Выгодоприобретателями) </w:t>
      </w:r>
      <w:r w:rsidR="00277D45" w:rsidRPr="00830EEF">
        <w:rPr>
          <w:rFonts w:ascii="Times New Roman" w:eastAsia="Times New Roman" w:hAnsi="Times New Roman" w:cs="Times New Roman"/>
          <w:color w:val="000000" w:themeColor="text1"/>
          <w:sz w:val="24"/>
          <w:szCs w:val="24"/>
          <w:lang w:eastAsia="ru-RU"/>
        </w:rPr>
        <w:t xml:space="preserve"> являются любые физические и юридические лица, государственные и муниципальные органы власти, которым причинен вред вследствие недостатков работ, которые оказывают влияние на безопасность объектов капитального строительства, в том числе предъявившие обратные (регрессные) требования собственник здания, сооружения, концессионер, застройщик, технический заказчик, , которые ранее возместили в соответствии с гражданским законодательством вред, причиненный вследствие разрушения, повреждения здания и сооружения, либо части здания, сооружения, объекта незавершенного строительства, нарушения требований безопасности при строительстве такого объекта и  осуществили компенсационные выплаты в размере, предусмотренном ч.1 ст.60 Градострои</w:t>
      </w:r>
      <w:r w:rsidR="002870A8" w:rsidRPr="00830EEF">
        <w:rPr>
          <w:rFonts w:ascii="Times New Roman" w:eastAsia="Times New Roman" w:hAnsi="Times New Roman" w:cs="Times New Roman"/>
          <w:color w:val="000000" w:themeColor="text1"/>
          <w:sz w:val="24"/>
          <w:szCs w:val="24"/>
          <w:lang w:eastAsia="ru-RU"/>
        </w:rPr>
        <w:t>тельного Кодекса РФ</w:t>
      </w:r>
      <w:r w:rsidR="004A560C">
        <w:rPr>
          <w:rFonts w:ascii="Times New Roman" w:eastAsia="Times New Roman" w:hAnsi="Times New Roman" w:cs="Times New Roman"/>
          <w:color w:val="000000" w:themeColor="text1"/>
          <w:sz w:val="24"/>
          <w:szCs w:val="24"/>
          <w:lang w:eastAsia="ru-RU"/>
        </w:rPr>
        <w:t>.</w:t>
      </w:r>
    </w:p>
    <w:p w:rsidR="001A6142" w:rsidRPr="004A560C"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830EEF">
        <w:rPr>
          <w:rFonts w:ascii="Times New Roman" w:eastAsia="Times New Roman" w:hAnsi="Times New Roman" w:cs="Times New Roman"/>
          <w:color w:val="000000" w:themeColor="text1"/>
          <w:sz w:val="24"/>
          <w:szCs w:val="24"/>
          <w:lang w:eastAsia="ru-RU"/>
        </w:rPr>
        <w:t xml:space="preserve">Объектом страхования по договору страхования (страховому полису) должны являться не противоречащие законодательству Российской Федерации имущественные интересы Страхователя, связанные с обязанностью возмещения причиненного Страхователем вреда </w:t>
      </w:r>
      <w:r w:rsidRPr="0062075C">
        <w:rPr>
          <w:rFonts w:ascii="Times New Roman" w:eastAsia="Times New Roman" w:hAnsi="Times New Roman" w:cs="Times New Roman"/>
          <w:color w:val="111111"/>
          <w:sz w:val="24"/>
          <w:szCs w:val="24"/>
          <w:lang w:eastAsia="ru-RU"/>
        </w:rPr>
        <w:t xml:space="preserve">жизни, здоровью и имущественным интересам Третьих лиц, окружающей среде, жизни или здоровью животных или растений, а также вреда объектам культурного наследия (памятникам истории и культуры) народов Российской Федерации вследствие недостатков </w:t>
      </w:r>
      <w:r w:rsidRPr="004A560C">
        <w:rPr>
          <w:rFonts w:ascii="Times New Roman" w:eastAsia="Times New Roman" w:hAnsi="Times New Roman" w:cs="Times New Roman"/>
          <w:color w:val="000000" w:themeColor="text1"/>
          <w:sz w:val="24"/>
          <w:szCs w:val="24"/>
          <w:lang w:eastAsia="ru-RU"/>
        </w:rPr>
        <w:lastRenderedPageBreak/>
        <w:t>работ, которые оказывают влияние на безопасность объе</w:t>
      </w:r>
      <w:r w:rsidR="00C7046B" w:rsidRPr="004A560C">
        <w:rPr>
          <w:rFonts w:ascii="Times New Roman" w:eastAsia="Times New Roman" w:hAnsi="Times New Roman" w:cs="Times New Roman"/>
          <w:color w:val="000000" w:themeColor="text1"/>
          <w:sz w:val="24"/>
          <w:szCs w:val="24"/>
          <w:lang w:eastAsia="ru-RU"/>
        </w:rPr>
        <w:t>ктов капитального строительства, а также</w:t>
      </w:r>
      <w:r w:rsidRPr="004A560C">
        <w:rPr>
          <w:rFonts w:ascii="Times New Roman" w:eastAsia="Times New Roman" w:hAnsi="Times New Roman" w:cs="Times New Roman"/>
          <w:color w:val="000000" w:themeColor="text1"/>
          <w:sz w:val="24"/>
          <w:szCs w:val="24"/>
          <w:lang w:eastAsia="ru-RU"/>
        </w:rPr>
        <w:t xml:space="preserve"> </w:t>
      </w:r>
      <w:r w:rsidR="00C7046B" w:rsidRPr="004A560C">
        <w:rPr>
          <w:rFonts w:ascii="Times New Roman" w:eastAsia="Times New Roman" w:hAnsi="Times New Roman" w:cs="Times New Roman"/>
          <w:color w:val="000000" w:themeColor="text1"/>
          <w:sz w:val="24"/>
          <w:szCs w:val="24"/>
          <w:lang w:eastAsia="ru-RU"/>
        </w:rPr>
        <w:t xml:space="preserve">связанные с обязанностью произвести компенсационные выплаты сверх возмещения вреда в соответствии </w:t>
      </w:r>
      <w:r w:rsidR="001A6142" w:rsidRPr="004A560C">
        <w:rPr>
          <w:rFonts w:ascii="Times New Roman" w:eastAsia="Times New Roman" w:hAnsi="Times New Roman" w:cs="Times New Roman"/>
          <w:color w:val="000000" w:themeColor="text1"/>
          <w:sz w:val="24"/>
          <w:szCs w:val="24"/>
          <w:lang w:eastAsia="ru-RU"/>
        </w:rPr>
        <w:t xml:space="preserve">с </w:t>
      </w:r>
      <w:r w:rsidR="00CD223A" w:rsidRPr="004A560C">
        <w:rPr>
          <w:rFonts w:ascii="Times New Roman" w:eastAsia="Times New Roman" w:hAnsi="Times New Roman" w:cs="Times New Roman"/>
          <w:color w:val="000000" w:themeColor="text1"/>
          <w:sz w:val="24"/>
          <w:szCs w:val="24"/>
          <w:lang w:eastAsia="ru-RU"/>
        </w:rPr>
        <w:t>гражданским</w:t>
      </w:r>
      <w:r w:rsidR="001A6142" w:rsidRPr="004A560C">
        <w:rPr>
          <w:rFonts w:ascii="Times New Roman" w:eastAsia="Times New Roman" w:hAnsi="Times New Roman" w:cs="Times New Roman"/>
          <w:color w:val="000000" w:themeColor="text1"/>
          <w:sz w:val="24"/>
          <w:szCs w:val="24"/>
          <w:lang w:eastAsia="ru-RU"/>
        </w:rPr>
        <w:t xml:space="preserve"> законодательством РФ в установленном законом размере в случае причинения вреда личности или имуществу гражданина, имуществу юридического лица вследствие соответственно разрушения, повреждения здания, сооружения либо части здания или сооружения, нарушения требований к безопасной эксплуатации здания, сооружения, либо вследствие разрушения, повреждения объекта незавершенного строительства, нарушения требований безопасности при строительстве такого объекта, следующим лицам:</w:t>
      </w:r>
    </w:p>
    <w:p w:rsidR="00C42B9C" w:rsidRPr="004A560C" w:rsidRDefault="00C42B9C"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4A560C">
        <w:rPr>
          <w:rFonts w:ascii="Times New Roman" w:eastAsia="Times New Roman" w:hAnsi="Times New Roman" w:cs="Times New Roman"/>
          <w:color w:val="000000" w:themeColor="text1"/>
          <w:sz w:val="24"/>
          <w:szCs w:val="24"/>
          <w:lang w:eastAsia="ru-RU"/>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C42B9C" w:rsidRPr="004A560C" w:rsidRDefault="00C42B9C"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4A560C">
        <w:rPr>
          <w:rFonts w:ascii="Times New Roman" w:eastAsia="Times New Roman" w:hAnsi="Times New Roman" w:cs="Times New Roman"/>
          <w:color w:val="000000" w:themeColor="text1"/>
          <w:sz w:val="24"/>
          <w:szCs w:val="24"/>
          <w:lang w:eastAsia="ru-RU"/>
        </w:rPr>
        <w:t>2) потерпевшему в случае причинения тяжкого вреда его здоровью - в сумме два миллиона рублей;</w:t>
      </w:r>
    </w:p>
    <w:p w:rsidR="00C42B9C" w:rsidRPr="004A560C" w:rsidRDefault="00C42B9C"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4A560C">
        <w:rPr>
          <w:rFonts w:ascii="Times New Roman" w:eastAsia="Times New Roman" w:hAnsi="Times New Roman" w:cs="Times New Roman"/>
          <w:color w:val="000000" w:themeColor="text1"/>
          <w:sz w:val="24"/>
          <w:szCs w:val="24"/>
          <w:lang w:eastAsia="ru-RU"/>
        </w:rPr>
        <w:t>3) потерпевшему в случае причинения средней тяжести вреда его здоровью - в сумме один миллион рублей.</w:t>
      </w:r>
    </w:p>
    <w:p w:rsidR="009A16EE" w:rsidRPr="004A560C" w:rsidRDefault="00C42B9C"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4A560C">
        <w:rPr>
          <w:rFonts w:ascii="Times New Roman" w:eastAsia="Times New Roman" w:hAnsi="Times New Roman" w:cs="Times New Roman"/>
          <w:color w:val="000000" w:themeColor="text1"/>
          <w:sz w:val="24"/>
          <w:szCs w:val="24"/>
          <w:lang w:eastAsia="ru-RU"/>
        </w:rPr>
        <w:t xml:space="preserve"> </w:t>
      </w:r>
      <w:r w:rsidR="009A16EE" w:rsidRPr="004A560C">
        <w:rPr>
          <w:rFonts w:ascii="Times New Roman" w:eastAsia="Times New Roman" w:hAnsi="Times New Roman" w:cs="Times New Roman"/>
          <w:color w:val="000000" w:themeColor="text1"/>
          <w:sz w:val="24"/>
          <w:szCs w:val="24"/>
          <w:lang w:eastAsia="ru-RU"/>
        </w:rPr>
        <w:t xml:space="preserve">Договор страхования (страховой полис) должен быть заключен в соответствии с Правилами страхования Гражданской ответственности, утвержденными в установленном порядке страховой организацией. </w:t>
      </w:r>
    </w:p>
    <w:p w:rsidR="009A16EE" w:rsidRPr="004A560C"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4A560C">
        <w:rPr>
          <w:rFonts w:ascii="Times New Roman" w:eastAsia="Times New Roman" w:hAnsi="Times New Roman" w:cs="Times New Roman"/>
          <w:color w:val="000000" w:themeColor="text1"/>
          <w:sz w:val="24"/>
          <w:szCs w:val="24"/>
          <w:lang w:eastAsia="ru-RU"/>
        </w:rPr>
        <w:t xml:space="preserve">В договоре страхования (страховом полисе) должна содержаться ссылка на обязательное применение и соблюдение Страховщиком и Страхователем настоящих Правил страхования, а также ссылка на то, что положения договоров страхования, правил страхования страховых организаций, противоречащие настоящим Правилам, не имеют юридической силы. Ссылка должна быть указана на последней странице договора страхования, содержащего подписи и печати сторон договора. </w:t>
      </w:r>
    </w:p>
    <w:p w:rsidR="009A16EE" w:rsidRPr="004A560C"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4A560C">
        <w:rPr>
          <w:rFonts w:ascii="Times New Roman" w:eastAsia="Times New Roman" w:hAnsi="Times New Roman" w:cs="Times New Roman"/>
          <w:color w:val="000000" w:themeColor="text1"/>
          <w:sz w:val="24"/>
          <w:szCs w:val="24"/>
          <w:lang w:eastAsia="ru-RU"/>
        </w:rPr>
        <w:t xml:space="preserve">Не допускается заключение договора страхования (страхового полиса) на условиях, отличных от условий настоящих Правил страхования. </w:t>
      </w:r>
    </w:p>
    <w:p w:rsidR="009A16EE" w:rsidRPr="004A560C"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4A560C">
        <w:rPr>
          <w:rFonts w:ascii="Times New Roman" w:eastAsia="Times New Roman" w:hAnsi="Times New Roman" w:cs="Times New Roman"/>
          <w:color w:val="000000" w:themeColor="text1"/>
          <w:sz w:val="24"/>
          <w:szCs w:val="24"/>
          <w:lang w:eastAsia="ru-RU"/>
        </w:rPr>
        <w:t xml:space="preserve">3.1.2. Страховые риски, страховые случаи: </w:t>
      </w:r>
    </w:p>
    <w:p w:rsidR="009A16EE" w:rsidRPr="004A560C"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4A560C">
        <w:rPr>
          <w:rFonts w:ascii="Times New Roman" w:eastAsia="Times New Roman" w:hAnsi="Times New Roman" w:cs="Times New Roman"/>
          <w:color w:val="000000" w:themeColor="text1"/>
          <w:sz w:val="24"/>
          <w:szCs w:val="24"/>
          <w:lang w:eastAsia="ru-RU"/>
        </w:rPr>
        <w:t xml:space="preserve">Страховым случаем является возникновение обязанности Страхователя возместить в соответствии с требованиями Гражданского законодательства Российской Федерации вред жизни, здоровью и имущественным интересам Третьих лиц, окружающей среде, жизни или </w:t>
      </w:r>
      <w:proofErr w:type="gramStart"/>
      <w:r w:rsidRPr="004A560C">
        <w:rPr>
          <w:rFonts w:ascii="Times New Roman" w:eastAsia="Times New Roman" w:hAnsi="Times New Roman" w:cs="Times New Roman"/>
          <w:color w:val="000000" w:themeColor="text1"/>
          <w:sz w:val="24"/>
          <w:szCs w:val="24"/>
          <w:lang w:eastAsia="ru-RU"/>
        </w:rPr>
        <w:t>зд</w:t>
      </w:r>
      <w:r w:rsidR="002537CE" w:rsidRPr="004A560C">
        <w:rPr>
          <w:rFonts w:ascii="Times New Roman" w:eastAsia="Times New Roman" w:hAnsi="Times New Roman" w:cs="Times New Roman"/>
          <w:color w:val="000000" w:themeColor="text1"/>
          <w:sz w:val="24"/>
          <w:szCs w:val="24"/>
          <w:lang w:eastAsia="ru-RU"/>
        </w:rPr>
        <w:t>оровью животных</w:t>
      </w:r>
      <w:proofErr w:type="gramEnd"/>
      <w:r w:rsidR="002537CE" w:rsidRPr="004A560C">
        <w:rPr>
          <w:rFonts w:ascii="Times New Roman" w:eastAsia="Times New Roman" w:hAnsi="Times New Roman" w:cs="Times New Roman"/>
          <w:color w:val="000000" w:themeColor="text1"/>
          <w:sz w:val="24"/>
          <w:szCs w:val="24"/>
          <w:lang w:eastAsia="ru-RU"/>
        </w:rPr>
        <w:t xml:space="preserve"> или растений, </w:t>
      </w:r>
      <w:r w:rsidRPr="004A560C">
        <w:rPr>
          <w:rFonts w:ascii="Times New Roman" w:eastAsia="Times New Roman" w:hAnsi="Times New Roman" w:cs="Times New Roman"/>
          <w:color w:val="000000" w:themeColor="text1"/>
          <w:sz w:val="24"/>
          <w:szCs w:val="24"/>
          <w:lang w:eastAsia="ru-RU"/>
        </w:rPr>
        <w:t>вреда объектам культурного наследия (памятникам истории и культуры) народов</w:t>
      </w:r>
      <w:r w:rsidR="00BC365C" w:rsidRPr="004A560C">
        <w:rPr>
          <w:rFonts w:ascii="Times New Roman" w:eastAsia="Times New Roman" w:hAnsi="Times New Roman" w:cs="Times New Roman"/>
          <w:color w:val="000000" w:themeColor="text1"/>
          <w:sz w:val="24"/>
          <w:szCs w:val="24"/>
          <w:lang w:eastAsia="ru-RU"/>
        </w:rPr>
        <w:t xml:space="preserve">, а также </w:t>
      </w:r>
      <w:r w:rsidR="002537CE" w:rsidRPr="004A560C">
        <w:rPr>
          <w:rFonts w:ascii="Times New Roman" w:eastAsia="Times New Roman" w:hAnsi="Times New Roman" w:cs="Times New Roman"/>
          <w:color w:val="000000" w:themeColor="text1"/>
          <w:sz w:val="24"/>
          <w:szCs w:val="24"/>
          <w:lang w:eastAsia="ru-RU"/>
        </w:rPr>
        <w:t xml:space="preserve">обязанности </w:t>
      </w:r>
      <w:r w:rsidR="00BC365C" w:rsidRPr="004A560C">
        <w:rPr>
          <w:rFonts w:ascii="Times New Roman" w:eastAsia="Times New Roman" w:hAnsi="Times New Roman" w:cs="Times New Roman"/>
          <w:color w:val="000000" w:themeColor="text1"/>
          <w:sz w:val="24"/>
          <w:szCs w:val="24"/>
          <w:lang w:eastAsia="ru-RU"/>
        </w:rPr>
        <w:t>произвести выплаты сверх возмещения вреда</w:t>
      </w:r>
      <w:r w:rsidR="00C73582" w:rsidRPr="004A560C">
        <w:rPr>
          <w:rFonts w:ascii="Times New Roman" w:eastAsia="Times New Roman" w:hAnsi="Times New Roman" w:cs="Times New Roman"/>
          <w:color w:val="000000" w:themeColor="text1"/>
          <w:sz w:val="24"/>
          <w:szCs w:val="24"/>
          <w:lang w:eastAsia="ru-RU"/>
        </w:rPr>
        <w:t>.</w:t>
      </w:r>
    </w:p>
    <w:p w:rsidR="009A16EE" w:rsidRPr="004A560C" w:rsidRDefault="009A16EE" w:rsidP="0062075C">
      <w:pPr>
        <w:spacing w:before="150" w:after="150" w:line="270" w:lineRule="atLeast"/>
        <w:jc w:val="both"/>
        <w:rPr>
          <w:rFonts w:ascii="Times New Roman" w:eastAsia="Times New Roman" w:hAnsi="Times New Roman" w:cs="Times New Roman"/>
          <w:color w:val="000000" w:themeColor="text1"/>
          <w:sz w:val="24"/>
          <w:szCs w:val="24"/>
          <w:lang w:eastAsia="ru-RU"/>
        </w:rPr>
      </w:pPr>
      <w:r w:rsidRPr="004A560C">
        <w:rPr>
          <w:rFonts w:ascii="Times New Roman" w:eastAsia="Times New Roman" w:hAnsi="Times New Roman" w:cs="Times New Roman"/>
          <w:color w:val="000000" w:themeColor="text1"/>
          <w:sz w:val="24"/>
          <w:szCs w:val="24"/>
          <w:lang w:eastAsia="ru-RU"/>
        </w:rPr>
        <w:t>Российской Федерации причиненный вследствие недостатков осуществляемой Страхователем застрахованной деятельности при одновременном исполнении следующих условий:</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4A560C">
        <w:rPr>
          <w:rFonts w:ascii="Times New Roman" w:eastAsia="Times New Roman" w:hAnsi="Times New Roman" w:cs="Times New Roman"/>
          <w:color w:val="000000" w:themeColor="text1"/>
          <w:sz w:val="24"/>
          <w:szCs w:val="24"/>
          <w:lang w:eastAsia="ru-RU"/>
        </w:rPr>
        <w:t xml:space="preserve">- причинение вреда произошло в течение срока действия договора страхования; </w:t>
      </w:r>
      <w:r w:rsidRPr="004A560C">
        <w:rPr>
          <w:rFonts w:ascii="Times New Roman" w:eastAsia="Times New Roman" w:hAnsi="Times New Roman" w:cs="Times New Roman"/>
          <w:color w:val="000000" w:themeColor="text1"/>
          <w:sz w:val="24"/>
          <w:szCs w:val="24"/>
          <w:lang w:eastAsia="ru-RU"/>
        </w:rPr>
        <w:br/>
        <w:t xml:space="preserve">- причинение вреда произошло в пределах территории страхования, указанной в договоре страхования, а именно территории Российской Федерации; </w:t>
      </w:r>
      <w:r w:rsidRPr="004A560C">
        <w:rPr>
          <w:rFonts w:ascii="Times New Roman" w:eastAsia="Times New Roman" w:hAnsi="Times New Roman" w:cs="Times New Roman"/>
          <w:color w:val="000000" w:themeColor="text1"/>
          <w:sz w:val="24"/>
          <w:szCs w:val="24"/>
          <w:lang w:eastAsia="ru-RU"/>
        </w:rPr>
        <w:br/>
        <w:t xml:space="preserve">- причинение вреда произошло вследствие недостатков, допущенных Страхователем при </w:t>
      </w:r>
      <w:r w:rsidRPr="0062075C">
        <w:rPr>
          <w:rFonts w:ascii="Times New Roman" w:eastAsia="Times New Roman" w:hAnsi="Times New Roman" w:cs="Times New Roman"/>
          <w:color w:val="111111"/>
          <w:sz w:val="24"/>
          <w:szCs w:val="24"/>
          <w:lang w:eastAsia="ru-RU"/>
        </w:rPr>
        <w:t xml:space="preserve">выполнении работ, оказывающих влияние на безопасность объектов капитального строительства, указанных в договоре страхования; </w:t>
      </w:r>
      <w:r w:rsidRPr="0062075C">
        <w:rPr>
          <w:rFonts w:ascii="Times New Roman" w:eastAsia="Times New Roman" w:hAnsi="Times New Roman" w:cs="Times New Roman"/>
          <w:color w:val="111111"/>
          <w:sz w:val="24"/>
          <w:szCs w:val="24"/>
          <w:lang w:eastAsia="ru-RU"/>
        </w:rPr>
        <w:br/>
        <w:t>- Страхователю в течение срока действия договора страхования и после окончания договора страхования, в течение 3-х лет с момента окончания срока действия договора страхования, предъявлены требования Выгодоприобретателей о возмещении вреда.</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lastRenderedPageBreak/>
        <w:t xml:space="preserve">Под требованиями Выгодоприобретателей о возмещении вреда в договоре страхования понимаются письменные требования (в том числе в форме претензий), адресованные непосредственно Страхователю, а также исковые заявления в суд (арбитражный суд), подтвержденные доказательствами о факте, размере и причинах причинения вреда;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 недостатки осуществляемой Страхователем застрахованной деятельности, приведшие к причинению вреда, были допущены Страхователем в период членства Страхователя в Некоммерческом партнёрстве «Альянс строителей Приморья», в течение срока действия договора страхования или не ранее, чем за 180 (сто восемьдесят) дней до начала срока действия договора страхования; </w:t>
      </w:r>
      <w:r w:rsidRPr="0062075C">
        <w:rPr>
          <w:rFonts w:ascii="Times New Roman" w:eastAsia="Times New Roman" w:hAnsi="Times New Roman" w:cs="Times New Roman"/>
          <w:color w:val="111111"/>
          <w:sz w:val="24"/>
          <w:szCs w:val="24"/>
          <w:lang w:eastAsia="ru-RU"/>
        </w:rPr>
        <w:br/>
        <w:t>- недостатки, приведшие к причинению вреда, были допущены Страхователем в период действия свидетельства о допуске на производство определенных видов работ, указанных в договоре страхования. События, произошедшие вследствие недостатков, допущенных Страхователем в период приостановления или прекращения действия свидетельства о допуске Страхователя на производство соответствующего вида работ, страховыми случаями не признаются.</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Условиями договора страхования (страхового полиса) должны быть предусмотрены случаи возникновения обязанности Страховщика по выплате страхового возмещения как в случае решения судебного органа, признавшего обязанность Страхователя возместить вред, причиненный жизни, здоровью и имуществу третьих лиц, имуществу юридических лиц, окружающей природной среде, жизни или здоровью животных или растений, а также вреда объектам культурного наследия (памятникам истории и культуры) народов Российской Федерации, так и в случае добровольного признания Страхователем своей обязанности по возмещению вреда (при условии наличия и документального подтверждения прямой причинно-следственной связи причинения вреда и недостатков, допущенных Страхователем), с предварительного письменного согласия Страховщика.</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3.1.3. Исключения из страхового покрытия.</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К числу исключений из страхового покрытия относятся:</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 любые косвенные убытки, возникшие в результате страхового события, в том числе неполученная прибыль, убытки от просрочек, ущерб деловой репутации (для юридических лиц), моральный вред (для физических лиц), неустойки, штрафы, пени и т.п.; </w:t>
      </w:r>
      <w:r w:rsidRPr="0062075C">
        <w:rPr>
          <w:rFonts w:ascii="Times New Roman" w:eastAsia="Times New Roman" w:hAnsi="Times New Roman" w:cs="Times New Roman"/>
          <w:color w:val="111111"/>
          <w:sz w:val="24"/>
          <w:szCs w:val="24"/>
          <w:lang w:eastAsia="ru-RU"/>
        </w:rPr>
        <w:br/>
        <w:t xml:space="preserve">- убытки, причиненные вследствие всякого рода военных действий или военных мероприятий и их последствий, народных волнений, гражданской войны,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 </w:t>
      </w:r>
      <w:r w:rsidRPr="0062075C">
        <w:rPr>
          <w:rFonts w:ascii="Times New Roman" w:eastAsia="Times New Roman" w:hAnsi="Times New Roman" w:cs="Times New Roman"/>
          <w:color w:val="111111"/>
          <w:sz w:val="24"/>
          <w:szCs w:val="24"/>
          <w:lang w:eastAsia="ru-RU"/>
        </w:rPr>
        <w:br/>
        <w:t xml:space="preserve">- убытки, причиненные вследствие изъятия, конфискации, реквизиции, ареста или уничтожения результатов работ, оказывающих влияние на безопасность объектов капитального строительства, по распоряжению государственных органов; </w:t>
      </w:r>
      <w:r w:rsidRPr="0062075C">
        <w:rPr>
          <w:rFonts w:ascii="Times New Roman" w:eastAsia="Times New Roman" w:hAnsi="Times New Roman" w:cs="Times New Roman"/>
          <w:color w:val="111111"/>
          <w:sz w:val="24"/>
          <w:szCs w:val="24"/>
          <w:lang w:eastAsia="ru-RU"/>
        </w:rPr>
        <w:br/>
        <w:t xml:space="preserve">- убытки, причиненные вследствие умышленных действий (бездействий) лица, ответственность которого застрахована, выгодоприобретателя, его работников, при условии, что факт умышленных действий подтвержден в установленном законодательством Российской Федерации порядке, а также вред, причиненный в результате совершения или попытки совершения умышленного преступления с участием сотрудников застрахованного лица, ответственных за организацию и проведение работ; </w:t>
      </w:r>
      <w:r w:rsidRPr="0062075C">
        <w:rPr>
          <w:rFonts w:ascii="Times New Roman" w:eastAsia="Times New Roman" w:hAnsi="Times New Roman" w:cs="Times New Roman"/>
          <w:color w:val="111111"/>
          <w:sz w:val="24"/>
          <w:szCs w:val="24"/>
          <w:lang w:eastAsia="ru-RU"/>
        </w:rPr>
        <w:br/>
        <w:t xml:space="preserve">- убытки, причиненные в связи с недостатками, допущенными лицом, ответственность которого застрахована, при выполнении строительных работ, оказывающих влияние на безопасность объектов капитального строительства, в случае, если на момент заключения договора страхования застрахованному лицу (его представителям) было известно или заведомо должно было быть известно о наличии таких недостатков, и застрахованное лицо </w:t>
      </w:r>
      <w:r w:rsidRPr="0062075C">
        <w:rPr>
          <w:rFonts w:ascii="Times New Roman" w:eastAsia="Times New Roman" w:hAnsi="Times New Roman" w:cs="Times New Roman"/>
          <w:color w:val="111111"/>
          <w:sz w:val="24"/>
          <w:szCs w:val="24"/>
          <w:lang w:eastAsia="ru-RU"/>
        </w:rPr>
        <w:lastRenderedPageBreak/>
        <w:t xml:space="preserve">не было уведомлено о данных недостатках при заключении страхового договора; </w:t>
      </w:r>
      <w:r w:rsidRPr="0062075C">
        <w:rPr>
          <w:rFonts w:ascii="Times New Roman" w:eastAsia="Times New Roman" w:hAnsi="Times New Roman" w:cs="Times New Roman"/>
          <w:color w:val="111111"/>
          <w:sz w:val="24"/>
          <w:szCs w:val="24"/>
          <w:lang w:eastAsia="ru-RU"/>
        </w:rPr>
        <w:br/>
        <w:t xml:space="preserve">- убытки, причиненные вследствие недостатков, допущенных лицом, ответственность которого застрахована, при выполнении строительных работ, в случае отсутствия у лица, ответственность которого застрахована, в момент допущения недостатков действующего Свидетельства о допуске на выполнение данных видов (подвидов) работ, полученного надлежащим образом; </w:t>
      </w:r>
      <w:r w:rsidRPr="0062075C">
        <w:rPr>
          <w:rFonts w:ascii="Times New Roman" w:eastAsia="Times New Roman" w:hAnsi="Times New Roman" w:cs="Times New Roman"/>
          <w:color w:val="111111"/>
          <w:sz w:val="24"/>
          <w:szCs w:val="24"/>
          <w:lang w:eastAsia="ru-RU"/>
        </w:rPr>
        <w:br/>
        <w:t xml:space="preserve">- вред, причиненный в результате эксплуатации транспортных средств, допущенных к эксплуатации на дорогах общего пользования, произошедший вне территории выполнения строительных работ (границ строительной площадки), определенной в проектной документации, плавучих средств или воздушных судов; </w:t>
      </w:r>
      <w:r w:rsidRPr="0062075C">
        <w:rPr>
          <w:rFonts w:ascii="Times New Roman" w:eastAsia="Times New Roman" w:hAnsi="Times New Roman" w:cs="Times New Roman"/>
          <w:color w:val="111111"/>
          <w:sz w:val="24"/>
          <w:szCs w:val="24"/>
          <w:lang w:eastAsia="ru-RU"/>
        </w:rPr>
        <w:br/>
        <w:t xml:space="preserve">- причинение вреда объекту капитального строительства, являющемуся предметом договора строительного подряда; </w:t>
      </w:r>
      <w:r w:rsidRPr="0062075C">
        <w:rPr>
          <w:rFonts w:ascii="Times New Roman" w:eastAsia="Times New Roman" w:hAnsi="Times New Roman" w:cs="Times New Roman"/>
          <w:color w:val="111111"/>
          <w:sz w:val="24"/>
          <w:szCs w:val="24"/>
          <w:lang w:eastAsia="ru-RU"/>
        </w:rPr>
        <w:br/>
        <w:t xml:space="preserve">- причинение вреда строительным материалам, конструкциям, монтируемому оборудованию и т.п., являющихся частью объекта капитального строительства или находящегося на строительной площадке в целях его последующего использования для строительства, реконструкции, капитального ремонта объекта капитального строительства; </w:t>
      </w:r>
      <w:r w:rsidRPr="0062075C">
        <w:rPr>
          <w:rFonts w:ascii="Times New Roman" w:eastAsia="Times New Roman" w:hAnsi="Times New Roman" w:cs="Times New Roman"/>
          <w:color w:val="111111"/>
          <w:sz w:val="24"/>
          <w:szCs w:val="24"/>
          <w:lang w:eastAsia="ru-RU"/>
        </w:rPr>
        <w:br/>
        <w:t xml:space="preserve">- причинение вреда зданиям, строениям, сооружениям, которые являются полностью или в части результатом осуществляемых лицом, ответственность которого застрахована, строительных работ, вследствие недостатка которых был причинен вред, либо частям таких зданий, строений, сооружений; </w:t>
      </w:r>
      <w:r w:rsidRPr="0062075C">
        <w:rPr>
          <w:rFonts w:ascii="Times New Roman" w:eastAsia="Times New Roman" w:hAnsi="Times New Roman" w:cs="Times New Roman"/>
          <w:color w:val="111111"/>
          <w:sz w:val="24"/>
          <w:szCs w:val="24"/>
          <w:lang w:eastAsia="ru-RU"/>
        </w:rPr>
        <w:br/>
        <w:t xml:space="preserve">- причинение вреда оборудованию, оснастке строительной или монтажной площадки, используемому для производства строительных работ, относящихся к застрахованной деятельности; - причинение вреда имуществу, которое находится во владении или пользовании лица, ответственность которого застрахована, находится у него на хранении или под его контролем или другого лица, занятого в выполнении строительных работ на строительной площадке, где лицо, ответственность которого застрахована, выполняло строительные работы, вследствие недостатка которых был причинен вред; </w:t>
      </w:r>
      <w:r w:rsidRPr="0062075C">
        <w:rPr>
          <w:rFonts w:ascii="Times New Roman" w:eastAsia="Times New Roman" w:hAnsi="Times New Roman" w:cs="Times New Roman"/>
          <w:color w:val="111111"/>
          <w:sz w:val="24"/>
          <w:szCs w:val="24"/>
          <w:lang w:eastAsia="ru-RU"/>
        </w:rPr>
        <w:br/>
        <w:t xml:space="preserve">- причинение вреда имуществу, которое находится во владении или пользовании работников лица, ответственность которого застрахована, а также физических лиц, не состоящих в трудовых отношениях с лицом, ответственность которого застрахована, но выполняющие работу на строительной площадке для них, по их указаниям и под их контролем; </w:t>
      </w:r>
      <w:r w:rsidRPr="0062075C">
        <w:rPr>
          <w:rFonts w:ascii="Times New Roman" w:eastAsia="Times New Roman" w:hAnsi="Times New Roman" w:cs="Times New Roman"/>
          <w:color w:val="111111"/>
          <w:sz w:val="24"/>
          <w:szCs w:val="24"/>
          <w:lang w:eastAsia="ru-RU"/>
        </w:rPr>
        <w:br/>
        <w:t xml:space="preserve">- причинение вреда имуществу, которое находится во владении или пользовании застройщика (заказчика); </w:t>
      </w:r>
      <w:r w:rsidRPr="0062075C">
        <w:rPr>
          <w:rFonts w:ascii="Times New Roman" w:eastAsia="Times New Roman" w:hAnsi="Times New Roman" w:cs="Times New Roman"/>
          <w:color w:val="111111"/>
          <w:sz w:val="24"/>
          <w:szCs w:val="24"/>
          <w:lang w:eastAsia="ru-RU"/>
        </w:rPr>
        <w:br/>
        <w:t xml:space="preserve">- причинение вреда жизни, здоровью работников лица, ответственность которого застрахована, подрядчика (подрядчиков), застройщика (заказчика) или другого лица, занятого в выполнении работ на строительной площадке, где лицо, ответственность которого застрахована, выполняло строительные работы, вследствие недостатка которых был причинен вред, а также физических лиц, не состоящих в трудовых отношениях с лицом, ответственность которого застрахована, но выполняющие работу на строительной площадке для него, по его указаниям и под его контролем. </w:t>
      </w:r>
      <w:r w:rsidRPr="0062075C">
        <w:rPr>
          <w:rFonts w:ascii="Times New Roman" w:eastAsia="Times New Roman" w:hAnsi="Times New Roman" w:cs="Times New Roman"/>
          <w:color w:val="111111"/>
          <w:sz w:val="24"/>
          <w:szCs w:val="24"/>
          <w:lang w:eastAsia="ru-RU"/>
        </w:rPr>
        <w:br/>
        <w:t xml:space="preserve">- события, риски, наступление которых подлежат иному виду страхования - страхование ответственности организаций, эксплуатирующих опасные производственные объекты, и владельцев гидротехнических сооружений в соответствии с федеральными законами от 21.07.1997 № 116-ФЗ «О промышленной безопасности опасных производственных объектов» и от 21.07.1997 №117-ФЗ «О безопасности гидротехнических сооружений». Данное исключение рекомендуется не распространять на суммы причинения вреда, превышающие лимиты ответственности по существующим договорам страхования гражданской ответственности в отношении эксплуатации опасных производственных объектов и гидротехнических сооружений, заключенным во исполнение требований указанных выше федеральных законов; </w:t>
      </w:r>
      <w:r w:rsidRPr="0062075C">
        <w:rPr>
          <w:rFonts w:ascii="Times New Roman" w:eastAsia="Times New Roman" w:hAnsi="Times New Roman" w:cs="Times New Roman"/>
          <w:color w:val="111111"/>
          <w:sz w:val="24"/>
          <w:szCs w:val="24"/>
          <w:lang w:eastAsia="ru-RU"/>
        </w:rPr>
        <w:br/>
        <w:t xml:space="preserve">- вред, причиненный вследствие действия работников лица, ответственность которого </w:t>
      </w:r>
      <w:r w:rsidRPr="0062075C">
        <w:rPr>
          <w:rFonts w:ascii="Times New Roman" w:eastAsia="Times New Roman" w:hAnsi="Times New Roman" w:cs="Times New Roman"/>
          <w:color w:val="111111"/>
          <w:sz w:val="24"/>
          <w:szCs w:val="24"/>
          <w:lang w:eastAsia="ru-RU"/>
        </w:rPr>
        <w:lastRenderedPageBreak/>
        <w:t xml:space="preserve">застрахована, в состоянии наркотического, алкогольного или иного опьянения. Данное исключение не распространяется на случаи, когда вред причинен жизни или здоровью третьих лиц; </w:t>
      </w:r>
      <w:r w:rsidRPr="0062075C">
        <w:rPr>
          <w:rFonts w:ascii="Times New Roman" w:eastAsia="Times New Roman" w:hAnsi="Times New Roman" w:cs="Times New Roman"/>
          <w:color w:val="111111"/>
          <w:sz w:val="24"/>
          <w:szCs w:val="24"/>
          <w:lang w:eastAsia="ru-RU"/>
        </w:rPr>
        <w:br/>
        <w:t xml:space="preserve">- вред, причиненный вследствие полного прекращения работ, не предусмотренного проектной документацией, на срок свыше трех месяцев; </w:t>
      </w:r>
      <w:r w:rsidRPr="0062075C">
        <w:rPr>
          <w:rFonts w:ascii="Times New Roman" w:eastAsia="Times New Roman" w:hAnsi="Times New Roman" w:cs="Times New Roman"/>
          <w:color w:val="111111"/>
          <w:sz w:val="24"/>
          <w:szCs w:val="24"/>
          <w:lang w:eastAsia="ru-RU"/>
        </w:rPr>
        <w:br/>
        <w:t xml:space="preserve">- вред, причиненный имуществу лиц, аффилированных по отношению к лицу, ответственность которого застрахована; </w:t>
      </w:r>
      <w:r w:rsidRPr="0062075C">
        <w:rPr>
          <w:rFonts w:ascii="Times New Roman" w:eastAsia="Times New Roman" w:hAnsi="Times New Roman" w:cs="Times New Roman"/>
          <w:color w:val="111111"/>
          <w:sz w:val="24"/>
          <w:szCs w:val="24"/>
          <w:lang w:eastAsia="ru-RU"/>
        </w:rPr>
        <w:br/>
        <w:t xml:space="preserve">- вред, причиненный вследствие прямого и (или) косвенного воздействия ядерной энергии, воздействия радиоактивного или иного ионизирующего излучения, ядерного взрыва, радиации или радиоактивного заражения; </w:t>
      </w:r>
      <w:r w:rsidRPr="0062075C">
        <w:rPr>
          <w:rFonts w:ascii="Times New Roman" w:eastAsia="Times New Roman" w:hAnsi="Times New Roman" w:cs="Times New Roman"/>
          <w:color w:val="111111"/>
          <w:sz w:val="24"/>
          <w:szCs w:val="24"/>
          <w:lang w:eastAsia="ru-RU"/>
        </w:rPr>
        <w:br/>
        <w:t xml:space="preserve">- вред, причиненный вследствие вредных для жизни и здоровья асбестовой пыли, асбеста, </w:t>
      </w:r>
      <w:proofErr w:type="spellStart"/>
      <w:r w:rsidRPr="0062075C">
        <w:rPr>
          <w:rFonts w:ascii="Times New Roman" w:eastAsia="Times New Roman" w:hAnsi="Times New Roman" w:cs="Times New Roman"/>
          <w:color w:val="111111"/>
          <w:sz w:val="24"/>
          <w:szCs w:val="24"/>
          <w:lang w:eastAsia="ru-RU"/>
        </w:rPr>
        <w:t>диэтилстирола</w:t>
      </w:r>
      <w:proofErr w:type="spellEnd"/>
      <w:r w:rsidRPr="0062075C">
        <w:rPr>
          <w:rFonts w:ascii="Times New Roman" w:eastAsia="Times New Roman" w:hAnsi="Times New Roman" w:cs="Times New Roman"/>
          <w:color w:val="111111"/>
          <w:sz w:val="24"/>
          <w:szCs w:val="24"/>
          <w:lang w:eastAsia="ru-RU"/>
        </w:rPr>
        <w:t>, диоксида, мочевинного формальдегида или их компонентов, ядовитой плесени, грибка.</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3.1.4. Страховые суммы, франшизы, тарифы.</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Страховая сумма по договору страхования (страховому полису) Гражданской ответственности должна определяться на основании положений п.3 статьи 947 Гражданского кодекса Российской Федерации. </w:t>
      </w:r>
    </w:p>
    <w:p w:rsidR="004D5A8C" w:rsidRPr="004D5A8C" w:rsidRDefault="004D5A8C" w:rsidP="004D5A8C">
      <w:pPr>
        <w:spacing w:before="150" w:after="150" w:line="270" w:lineRule="atLeast"/>
        <w:jc w:val="both"/>
        <w:rPr>
          <w:rFonts w:ascii="Times New Roman" w:eastAsia="Times New Roman" w:hAnsi="Times New Roman" w:cs="Times New Roman"/>
          <w:color w:val="111111"/>
          <w:sz w:val="24"/>
          <w:szCs w:val="24"/>
          <w:lang w:eastAsia="ru-RU"/>
        </w:rPr>
      </w:pPr>
      <w:r w:rsidRPr="004D5A8C">
        <w:rPr>
          <w:rFonts w:ascii="Times New Roman" w:eastAsia="Times New Roman" w:hAnsi="Times New Roman" w:cs="Times New Roman"/>
          <w:color w:val="111111"/>
          <w:sz w:val="24"/>
          <w:szCs w:val="24"/>
          <w:lang w:eastAsia="ru-RU"/>
        </w:rPr>
        <w:t>При этом страховая сумма должна составлять 5 % от оборота Страхователя за предыдущий год, но не менее чем 2 500 000 (два миллиона пятьсот тысяч) рублей, и не более чем 8 500 000 (восемь миллионов пятьсот тысяч) рублей.</w:t>
      </w:r>
    </w:p>
    <w:p w:rsidR="009A16EE" w:rsidRPr="0062075C" w:rsidRDefault="004D5A8C" w:rsidP="004D5A8C">
      <w:pPr>
        <w:spacing w:before="150" w:after="150" w:line="270" w:lineRule="atLeast"/>
        <w:jc w:val="both"/>
        <w:rPr>
          <w:rFonts w:ascii="Times New Roman" w:eastAsia="Times New Roman" w:hAnsi="Times New Roman" w:cs="Times New Roman"/>
          <w:color w:val="111111"/>
          <w:sz w:val="24"/>
          <w:szCs w:val="24"/>
          <w:lang w:eastAsia="ru-RU"/>
        </w:rPr>
      </w:pPr>
      <w:r w:rsidRPr="004D5A8C">
        <w:rPr>
          <w:rFonts w:ascii="Times New Roman" w:eastAsia="Times New Roman" w:hAnsi="Times New Roman" w:cs="Times New Roman"/>
          <w:color w:val="111111"/>
          <w:sz w:val="24"/>
          <w:szCs w:val="24"/>
          <w:lang w:eastAsia="ru-RU"/>
        </w:rPr>
        <w:t>Для вновь организованных юридических лиц и индивидуальных предпринимателей, которые не вели деятельности в год, предшествующий времени заключения договора, страховая сумма устанавливается в размере 2 500 000 (два миллиона пятьсот</w:t>
      </w:r>
      <w:r>
        <w:rPr>
          <w:rFonts w:ascii="Times New Roman" w:eastAsia="Times New Roman" w:hAnsi="Times New Roman" w:cs="Times New Roman"/>
          <w:color w:val="111111"/>
          <w:sz w:val="24"/>
          <w:szCs w:val="24"/>
          <w:lang w:eastAsia="ru-RU"/>
        </w:rPr>
        <w:t xml:space="preserve"> тысяч</w:t>
      </w:r>
      <w:r w:rsidRPr="004D5A8C">
        <w:rPr>
          <w:rFonts w:ascii="Times New Roman" w:eastAsia="Times New Roman" w:hAnsi="Times New Roman" w:cs="Times New Roman"/>
          <w:color w:val="111111"/>
          <w:sz w:val="24"/>
          <w:szCs w:val="24"/>
          <w:lang w:eastAsia="ru-RU"/>
        </w:rPr>
        <w:t>) рублей.</w:t>
      </w:r>
      <w:r>
        <w:rPr>
          <w:rFonts w:ascii="Times New Roman" w:eastAsia="Times New Roman" w:hAnsi="Times New Roman" w:cs="Times New Roman"/>
          <w:color w:val="111111"/>
          <w:sz w:val="24"/>
          <w:szCs w:val="24"/>
          <w:lang w:eastAsia="ru-RU"/>
        </w:rPr>
        <w:t xml:space="preserve"> </w:t>
      </w:r>
      <w:r w:rsidR="009A16EE" w:rsidRPr="0062075C">
        <w:rPr>
          <w:rFonts w:ascii="Times New Roman" w:eastAsia="Times New Roman" w:hAnsi="Times New Roman" w:cs="Times New Roman"/>
          <w:color w:val="111111"/>
          <w:sz w:val="24"/>
          <w:szCs w:val="24"/>
          <w:lang w:eastAsia="ru-RU"/>
        </w:rPr>
        <w:t>Условиями договора страхования (страхового полиса) должно быть предусмотрено право Страхователя на восстановление страховой суммы после выплаты Страховщиком страхового возмещения до размера, который она составляла на момент наступления страхового случая.</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В течение 30 (тридцати) дней с даты выплаты страхового возмещения Страхователь обязан представить в Некоммерческое партнёрство «Альянс строителей Приморья» дополнение (дополнительное соглашение) к договору страхования (страховому полису), подтверждающее восстановление страховой суммы до размера, который она составляла на момент наступления страхового случая.</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По договору страхования (страхового полиса) обязательным условием является установление безусловной франшизы в размере - 50 000 (пятьдесят тысяч) рублей.</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3.5. Период действия договора страхования. Начало действия договора страхования. Прекращение действия договора страхования.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Срок, на который должен быть заключен договора страхования - 12 месяцев.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В договоре страхования (страховом полисе) могут быть установлены следующие основания досрочного прекращения (расторжения) договора страхования (страхового полиса): </w:t>
      </w:r>
    </w:p>
    <w:p w:rsidR="009A16EE" w:rsidRPr="0062075C" w:rsidRDefault="009A16EE" w:rsidP="0062075C">
      <w:pPr>
        <w:spacing w:before="150" w:after="150" w:line="270" w:lineRule="atLeast"/>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 полное и надлежащее исполнение Страховщиком своих обязательств перед Страхователем; </w:t>
      </w:r>
      <w:r w:rsidRPr="0062075C">
        <w:rPr>
          <w:rFonts w:ascii="Times New Roman" w:eastAsia="Times New Roman" w:hAnsi="Times New Roman" w:cs="Times New Roman"/>
          <w:color w:val="111111"/>
          <w:sz w:val="24"/>
          <w:szCs w:val="24"/>
          <w:lang w:eastAsia="ru-RU"/>
        </w:rPr>
        <w:br/>
        <w:t xml:space="preserve">- ликвидация Страхователя или Страховщика в добровольном или принудительном порядке, установленном законодательными актами Российской Федерации; </w:t>
      </w:r>
      <w:r w:rsidRPr="0062075C">
        <w:rPr>
          <w:rFonts w:ascii="Times New Roman" w:eastAsia="Times New Roman" w:hAnsi="Times New Roman" w:cs="Times New Roman"/>
          <w:color w:val="111111"/>
          <w:sz w:val="24"/>
          <w:szCs w:val="24"/>
          <w:lang w:eastAsia="ru-RU"/>
        </w:rPr>
        <w:br/>
        <w:t xml:space="preserve">- принятие судом решения о признании Договора страхования недействительным; </w:t>
      </w:r>
      <w:r w:rsidRPr="0062075C">
        <w:rPr>
          <w:rFonts w:ascii="Times New Roman" w:eastAsia="Times New Roman" w:hAnsi="Times New Roman" w:cs="Times New Roman"/>
          <w:color w:val="111111"/>
          <w:sz w:val="24"/>
          <w:szCs w:val="24"/>
          <w:lang w:eastAsia="ru-RU"/>
        </w:rPr>
        <w:br/>
        <w:t xml:space="preserve">- прекращения действия свидетельства о допуске Страхователя ко всем видам работ, оказывающим влияние на безопасность объектов капитального строительства, указанным </w:t>
      </w:r>
      <w:r w:rsidRPr="0062075C">
        <w:rPr>
          <w:rFonts w:ascii="Times New Roman" w:eastAsia="Times New Roman" w:hAnsi="Times New Roman" w:cs="Times New Roman"/>
          <w:color w:val="111111"/>
          <w:sz w:val="24"/>
          <w:szCs w:val="24"/>
          <w:lang w:eastAsia="ru-RU"/>
        </w:rPr>
        <w:lastRenderedPageBreak/>
        <w:t xml:space="preserve">в договоре страхования (страховом полисе); </w:t>
      </w:r>
      <w:r w:rsidRPr="0062075C">
        <w:rPr>
          <w:rFonts w:ascii="Times New Roman" w:eastAsia="Times New Roman" w:hAnsi="Times New Roman" w:cs="Times New Roman"/>
          <w:color w:val="111111"/>
          <w:sz w:val="24"/>
          <w:szCs w:val="24"/>
          <w:lang w:eastAsia="ru-RU"/>
        </w:rPr>
        <w:br/>
        <w:t xml:space="preserve">- прекращение членства Страхователя в НП СРО «АСП»; </w:t>
      </w:r>
      <w:r w:rsidRPr="0062075C">
        <w:rPr>
          <w:rFonts w:ascii="Times New Roman" w:eastAsia="Times New Roman" w:hAnsi="Times New Roman" w:cs="Times New Roman"/>
          <w:color w:val="111111"/>
          <w:sz w:val="24"/>
          <w:szCs w:val="24"/>
          <w:lang w:eastAsia="ru-RU"/>
        </w:rPr>
        <w:br/>
        <w:t xml:space="preserve">- возможность наступления страхового случая после вступления договора страхования в силу отпала и существование страхового риска прекратилось по обстоятельствам иным, чем страховой случай; </w:t>
      </w:r>
      <w:r w:rsidRPr="0062075C">
        <w:rPr>
          <w:rFonts w:ascii="Times New Roman" w:eastAsia="Times New Roman" w:hAnsi="Times New Roman" w:cs="Times New Roman"/>
          <w:color w:val="111111"/>
          <w:sz w:val="24"/>
          <w:szCs w:val="24"/>
          <w:lang w:eastAsia="ru-RU"/>
        </w:rPr>
        <w:br/>
        <w:t xml:space="preserve">- иные случаи, предусмотренные законодательными актами Российской Федерации.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В договоре страхования (страховом полисе) в качестве одного из условий должно быть предусмотрено условие об обязанности Страхователя уведомить НП СРО «АСП» о расторжении договора страхования, изменении условии договора или неуплате страховой премии в установленные договором сроки.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3.6. Порядок и сроки выплаты страхового возмещения.</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Договором страхования (страховым полисом) должно быть предусмотрено право Страхователя на получение страхового возмещения, в случае, если Страхователь с предварительного письменного согласия Страховщика самостоятельно компенсировал причиненный вред.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Договором страхования (страховым полисом) должен быть определен порядок взаимодействия Страхователя и Страховщика при наступлении события, имеющего признаки страхового случая, указан перечень документов, необходимых для определения обстоятельств, причин и размера причиненного вреда.</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Установленный договором срок выплаты Страховщиком страхового возмещения не должен превышать 30 (тридцать) календарных дней с момента получения Страховщиком всех документов, необходимых для установления обстоятельств, причин и размера причиненного вреда, а также письменного заявления Страхователя.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b/>
          <w:bCs/>
          <w:color w:val="111111"/>
          <w:sz w:val="24"/>
          <w:szCs w:val="24"/>
          <w:lang w:eastAsia="ru-RU"/>
        </w:rPr>
        <w:t>4. Требования к порядку исполнения членами НП СРО «АСП» обязанностей по страхованию, перечень необходимых документов</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4.1. Для подтверждения факта надлежащего исполнения обязанностей, предусмотренных настоящими Правилами, по заключению договора страхования гражданской ответственности член НП СРО «АСП» обязуется предоставить в НП СРО «АСП» следующие документы:</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 заверенную Страховщиком копию договора и полиса страхования гражданской ответственности; </w:t>
      </w:r>
      <w:r w:rsidRPr="0062075C">
        <w:rPr>
          <w:rFonts w:ascii="Times New Roman" w:eastAsia="Times New Roman" w:hAnsi="Times New Roman" w:cs="Times New Roman"/>
          <w:color w:val="111111"/>
          <w:sz w:val="24"/>
          <w:szCs w:val="24"/>
          <w:lang w:eastAsia="ru-RU"/>
        </w:rPr>
        <w:br/>
        <w:t>- заверенную копию документа, подтверждающего полную оплату страховой премии в соответствии с условиями договора (полиса) страхования гражданской ответственности;</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4.2. Член НП СРО «АСП» обязан обеспечивать непрерывность действия страховой защиты.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4.3. Член НП СРО «АСП» обязуется самостоятельно возместить вред, причиненный третьим лицам, вследствие недостатков работ, которые оказывают влияние на безопасность объектов капитального строительства за свой счет, в случае если страхового возмещения не достаточно для покрытия причиненного вреда или если страховая компания в силу закона и /или договора страхования гражданской ответственности освобождена от выплаты страхового возмещения (в том числе франшиза).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4.4. Все изменения, вносимые в договор страхования (полис), оформляются составлением дополнительного соглашения.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В случае внесения изменений или расторжения договора страхования член НП СРО «АСП» обязан уведомить об этом НП СРО «АСП» в течение 5 (пяти) рабочих дней с момента </w:t>
      </w:r>
      <w:r w:rsidRPr="0062075C">
        <w:rPr>
          <w:rFonts w:ascii="Times New Roman" w:eastAsia="Times New Roman" w:hAnsi="Times New Roman" w:cs="Times New Roman"/>
          <w:color w:val="111111"/>
          <w:sz w:val="24"/>
          <w:szCs w:val="24"/>
          <w:lang w:eastAsia="ru-RU"/>
        </w:rPr>
        <w:lastRenderedPageBreak/>
        <w:t xml:space="preserve">подписания соответствующих изменений. Уведомление осуществляется в письменной форме с приложением заверенной копии соответствующих документов.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4.5. В случае внесения изменений в договор страхования, в результате чего договор (полис) страхования перестает удовлетворять требованиям, предъявляемым к нему настоящими Правилами, НП СРО «АСП» имеет право приостановить либо прекратить действие свидетельства о допуске в порядке, предусмотренном Правилами применения мер дисциплинарного воздействия Некоммерческого партнёрства Саморегулируемой организации «Альянс строителей Приморья».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4.6. В случае осуществления выплат по договору страхования, в результате чего размер страховой суммы (максимальный лимит ответственности страховой организации) по договору страхования становится меньше величины, указанной в настоящих Правилах как минимальная величина страховой суммы, член НП СРО «АСП» обязан в течение 30 (тридцати) дней с момента получения подтверждения о выплате страхового возмещения Третьим лицам восстановить страховую сумму до размера, который она составляла на момент наступления страхового случая и предоставить в НП СРО «АСП» копию дополнительного соглашения о восстановлении страховой суммы по договору страхования и документ, подтверждающий оплату дополнительной страховой премии.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4.7. Член НП СРО «АСП» обязуется ежеквартально предоставлять в НП СРО «АСП» отчет с указанием объектов, их сметной стоимости, сроков выполнения работ, заверенный руководителем и печатью организации.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4.8. Член НП СРО «АСП» обязуется ежегодно, до 10 апреля текущего года, предоставлять в НП СРО «АСП» бухгалтерскую отчетность: форму № 2 (для организаций, находящихся на общей системе налогообложения), декларацию УСН (для организаций, находящихся на упрощенной системе налогообложения), справку о доходах от строительной деятельности (для организаций, у которых строительная деятельность не является профилирующей), подтверждающую оборот Члена НП СРО «АСП» за прошедший период.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В случае, если стоимость выполняемых работ превышает стоимость выполняемых работ за предыдущих период, член НП СРО «АСП» обязан в течение 10 рабочих дней </w:t>
      </w:r>
      <w:proofErr w:type="spellStart"/>
      <w:r w:rsidRPr="0062075C">
        <w:rPr>
          <w:rFonts w:ascii="Times New Roman" w:eastAsia="Times New Roman" w:hAnsi="Times New Roman" w:cs="Times New Roman"/>
          <w:color w:val="111111"/>
          <w:sz w:val="24"/>
          <w:szCs w:val="24"/>
          <w:lang w:eastAsia="ru-RU"/>
        </w:rPr>
        <w:t>достраховать</w:t>
      </w:r>
      <w:proofErr w:type="spellEnd"/>
      <w:r w:rsidRPr="0062075C">
        <w:rPr>
          <w:rFonts w:ascii="Times New Roman" w:eastAsia="Times New Roman" w:hAnsi="Times New Roman" w:cs="Times New Roman"/>
          <w:color w:val="111111"/>
          <w:sz w:val="24"/>
          <w:szCs w:val="24"/>
          <w:lang w:eastAsia="ru-RU"/>
        </w:rPr>
        <w:t xml:space="preserve"> гражданскую ответственность, на превышающую сумму (по правилам ст.3.1.4 настоящих Правил).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4.9. При проведении НП СРО «АСП» плановых и внеплановых проверок членов НП СРО «АСП», а также при проведении проверки соблюдения настоящих Правил, член НП СРО «АСП» обязуется по запросу представителей НП СРО «АСП» предоставлять сведения о выручке (обороте) по строительным работам за предшествующий календарный год, а также соответствующие бухгалтерские документы, подтверждающие указанные сведения.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В случае предоставления недостоверных перечисленных в п. 4.8 документов членом НП СРО «АСП» к нему может быть применена мера дисциплинарного воздействия в соответствии с Положением о дисциплинарной ответственности членов НП СРО «АСП».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b/>
          <w:bCs/>
          <w:color w:val="111111"/>
          <w:sz w:val="24"/>
          <w:szCs w:val="24"/>
          <w:lang w:eastAsia="ru-RU"/>
        </w:rPr>
        <w:t>5. Ответственность за соблюдение настоящих требований</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5.1. Настоящие правила обязательны для соблюдения индивидуальными предпринимателями и юридическими лицами, являющимися членами Некоммерческого партнёрства Саморегулируемой организации «Альянс строителей Приморья».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5.2. Несоблюдение членом Некоммерческого партнёрства Саморегулируемой организации «Альянс строителей Приморья» требований настоящих Правил влечет за собой ответственность, предусмотренную Положением о дисциплинарной ответственности членов НП СРО «АСП».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b/>
          <w:bCs/>
          <w:color w:val="111111"/>
          <w:sz w:val="24"/>
          <w:szCs w:val="24"/>
          <w:lang w:eastAsia="ru-RU"/>
        </w:rPr>
        <w:lastRenderedPageBreak/>
        <w:t>6. Заключительные положения</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 xml:space="preserve">6.1. Настоящие Правила вступают в силу в день утверждения Общим собранием НП СРО «АСП». </w:t>
      </w:r>
    </w:p>
    <w:p w:rsidR="009A16EE" w:rsidRPr="0062075C" w:rsidRDefault="009A16EE" w:rsidP="0062075C">
      <w:pPr>
        <w:spacing w:before="150" w:after="150" w:line="270" w:lineRule="atLeast"/>
        <w:jc w:val="both"/>
        <w:rPr>
          <w:rFonts w:ascii="Times New Roman" w:eastAsia="Times New Roman" w:hAnsi="Times New Roman" w:cs="Times New Roman"/>
          <w:color w:val="111111"/>
          <w:sz w:val="24"/>
          <w:szCs w:val="24"/>
          <w:lang w:eastAsia="ru-RU"/>
        </w:rPr>
      </w:pPr>
      <w:r w:rsidRPr="0062075C">
        <w:rPr>
          <w:rFonts w:ascii="Times New Roman" w:eastAsia="Times New Roman" w:hAnsi="Times New Roman" w:cs="Times New Roman"/>
          <w:color w:val="111111"/>
          <w:sz w:val="24"/>
          <w:szCs w:val="24"/>
          <w:lang w:eastAsia="ru-RU"/>
        </w:rPr>
        <w:t>6.2. Размеры страховых сумм, установленные п. 3.1.4</w:t>
      </w:r>
      <w:proofErr w:type="gramStart"/>
      <w:r w:rsidRPr="0062075C">
        <w:rPr>
          <w:rFonts w:ascii="Times New Roman" w:eastAsia="Times New Roman" w:hAnsi="Times New Roman" w:cs="Times New Roman"/>
          <w:color w:val="111111"/>
          <w:sz w:val="24"/>
          <w:szCs w:val="24"/>
          <w:lang w:eastAsia="ru-RU"/>
        </w:rPr>
        <w:t>. настоящих</w:t>
      </w:r>
      <w:proofErr w:type="gramEnd"/>
      <w:r w:rsidRPr="0062075C">
        <w:rPr>
          <w:rFonts w:ascii="Times New Roman" w:eastAsia="Times New Roman" w:hAnsi="Times New Roman" w:cs="Times New Roman"/>
          <w:color w:val="111111"/>
          <w:sz w:val="24"/>
          <w:szCs w:val="24"/>
          <w:lang w:eastAsia="ru-RU"/>
        </w:rPr>
        <w:t xml:space="preserve"> Правил обязательны для членов НП СРО «АСП» с момента истечения срока действия имеющегося договора страхования, то есть касаются страхования будущего периода. Для вновь принятых членов настоящие Правила действуют с момента вступления в НП СРО «АСП». </w:t>
      </w:r>
    </w:p>
    <w:p w:rsidR="00C32F38" w:rsidRPr="0062075C" w:rsidRDefault="009A16EE" w:rsidP="0062075C">
      <w:pPr>
        <w:spacing w:before="150" w:after="150" w:line="270" w:lineRule="atLeast"/>
        <w:jc w:val="both"/>
        <w:rPr>
          <w:rFonts w:ascii="Times New Roman" w:hAnsi="Times New Roman" w:cs="Times New Roman"/>
          <w:sz w:val="24"/>
          <w:szCs w:val="24"/>
        </w:rPr>
      </w:pPr>
      <w:r w:rsidRPr="0062075C">
        <w:rPr>
          <w:rFonts w:ascii="Times New Roman" w:eastAsia="Times New Roman" w:hAnsi="Times New Roman" w:cs="Times New Roman"/>
          <w:color w:val="111111"/>
          <w:sz w:val="24"/>
          <w:szCs w:val="24"/>
          <w:lang w:eastAsia="ru-RU"/>
        </w:rPr>
        <w:t xml:space="preserve">Директор _____________ </w:t>
      </w:r>
      <w:proofErr w:type="spellStart"/>
      <w:r w:rsidRPr="0062075C">
        <w:rPr>
          <w:rFonts w:ascii="Times New Roman" w:eastAsia="Times New Roman" w:hAnsi="Times New Roman" w:cs="Times New Roman"/>
          <w:color w:val="111111"/>
          <w:sz w:val="24"/>
          <w:szCs w:val="24"/>
          <w:lang w:eastAsia="ru-RU"/>
        </w:rPr>
        <w:t>С.В.Федоренко</w:t>
      </w:r>
      <w:proofErr w:type="spellEnd"/>
    </w:p>
    <w:sectPr w:rsidR="00C32F38" w:rsidRPr="0062075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E53" w:rsidRDefault="007E3E53" w:rsidP="007A327B">
      <w:pPr>
        <w:spacing w:after="0" w:line="240" w:lineRule="auto"/>
      </w:pPr>
      <w:r>
        <w:separator/>
      </w:r>
    </w:p>
  </w:endnote>
  <w:endnote w:type="continuationSeparator" w:id="0">
    <w:p w:rsidR="007E3E53" w:rsidRDefault="007E3E53" w:rsidP="007A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7B" w:rsidRDefault="007A32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662197"/>
      <w:docPartObj>
        <w:docPartGallery w:val="Page Numbers (Bottom of Page)"/>
        <w:docPartUnique/>
      </w:docPartObj>
    </w:sdtPr>
    <w:sdtContent>
      <w:bookmarkStart w:id="0" w:name="_GoBack" w:displacedByCustomXml="prev"/>
      <w:bookmarkEnd w:id="0" w:displacedByCustomXml="prev"/>
      <w:p w:rsidR="007A327B" w:rsidRDefault="007A327B">
        <w:pPr>
          <w:pStyle w:val="a5"/>
          <w:jc w:val="right"/>
        </w:pPr>
        <w:r>
          <w:fldChar w:fldCharType="begin"/>
        </w:r>
        <w:r>
          <w:instrText>PAGE   \* MERGEFORMAT</w:instrText>
        </w:r>
        <w:r>
          <w:fldChar w:fldCharType="separate"/>
        </w:r>
        <w:r>
          <w:rPr>
            <w:noProof/>
          </w:rPr>
          <w:t>12</w:t>
        </w:r>
        <w:r>
          <w:fldChar w:fldCharType="end"/>
        </w:r>
      </w:p>
    </w:sdtContent>
  </w:sdt>
  <w:p w:rsidR="007A327B" w:rsidRDefault="007A32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7B" w:rsidRDefault="007A32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E53" w:rsidRDefault="007E3E53" w:rsidP="007A327B">
      <w:pPr>
        <w:spacing w:after="0" w:line="240" w:lineRule="auto"/>
      </w:pPr>
      <w:r>
        <w:separator/>
      </w:r>
    </w:p>
  </w:footnote>
  <w:footnote w:type="continuationSeparator" w:id="0">
    <w:p w:rsidR="007E3E53" w:rsidRDefault="007E3E53" w:rsidP="007A3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7B" w:rsidRDefault="007A32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7B" w:rsidRDefault="007A327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7B" w:rsidRDefault="007A32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1B"/>
    <w:rsid w:val="000E35B4"/>
    <w:rsid w:val="00124B62"/>
    <w:rsid w:val="001A6142"/>
    <w:rsid w:val="001D6762"/>
    <w:rsid w:val="002537CE"/>
    <w:rsid w:val="00277D45"/>
    <w:rsid w:val="002870A8"/>
    <w:rsid w:val="003C421B"/>
    <w:rsid w:val="003C600F"/>
    <w:rsid w:val="003D0E77"/>
    <w:rsid w:val="003D5B7A"/>
    <w:rsid w:val="004A560C"/>
    <w:rsid w:val="004D5A8C"/>
    <w:rsid w:val="00601244"/>
    <w:rsid w:val="0062075C"/>
    <w:rsid w:val="006B172C"/>
    <w:rsid w:val="007A327B"/>
    <w:rsid w:val="007B0F3B"/>
    <w:rsid w:val="007E3E53"/>
    <w:rsid w:val="00830EEF"/>
    <w:rsid w:val="008A6A9A"/>
    <w:rsid w:val="008C2027"/>
    <w:rsid w:val="009314D4"/>
    <w:rsid w:val="009A16EE"/>
    <w:rsid w:val="00A403DB"/>
    <w:rsid w:val="00AD33F9"/>
    <w:rsid w:val="00BC365C"/>
    <w:rsid w:val="00C32F38"/>
    <w:rsid w:val="00C42B9C"/>
    <w:rsid w:val="00C640AE"/>
    <w:rsid w:val="00C7046B"/>
    <w:rsid w:val="00C73582"/>
    <w:rsid w:val="00CD223A"/>
    <w:rsid w:val="00D00111"/>
    <w:rsid w:val="00E640D3"/>
    <w:rsid w:val="00F47EE2"/>
    <w:rsid w:val="00F8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54E23-F6FE-4F48-86BA-8C7CBC95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2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327B"/>
  </w:style>
  <w:style w:type="paragraph" w:styleId="a5">
    <w:name w:val="footer"/>
    <w:basedOn w:val="a"/>
    <w:link w:val="a6"/>
    <w:uiPriority w:val="99"/>
    <w:unhideWhenUsed/>
    <w:rsid w:val="007A32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51257">
      <w:bodyDiv w:val="1"/>
      <w:marLeft w:val="0"/>
      <w:marRight w:val="0"/>
      <w:marTop w:val="0"/>
      <w:marBottom w:val="0"/>
      <w:divBdr>
        <w:top w:val="none" w:sz="0" w:space="0" w:color="auto"/>
        <w:left w:val="none" w:sz="0" w:space="0" w:color="auto"/>
        <w:bottom w:val="none" w:sz="0" w:space="0" w:color="auto"/>
        <w:right w:val="none" w:sz="0" w:space="0" w:color="auto"/>
      </w:divBdr>
      <w:divsChild>
        <w:div w:id="238638344">
          <w:marLeft w:val="0"/>
          <w:marRight w:val="0"/>
          <w:marTop w:val="0"/>
          <w:marBottom w:val="0"/>
          <w:divBdr>
            <w:top w:val="none" w:sz="0" w:space="0" w:color="auto"/>
            <w:left w:val="none" w:sz="0" w:space="0" w:color="auto"/>
            <w:bottom w:val="none" w:sz="0" w:space="0" w:color="auto"/>
            <w:right w:val="none" w:sz="0" w:space="0" w:color="auto"/>
          </w:divBdr>
          <w:divsChild>
            <w:div w:id="785659578">
              <w:marLeft w:val="0"/>
              <w:marRight w:val="0"/>
              <w:marTop w:val="0"/>
              <w:marBottom w:val="0"/>
              <w:divBdr>
                <w:top w:val="none" w:sz="0" w:space="0" w:color="auto"/>
                <w:left w:val="none" w:sz="0" w:space="0" w:color="auto"/>
                <w:bottom w:val="none" w:sz="0" w:space="0" w:color="auto"/>
                <w:right w:val="none" w:sz="0" w:space="0" w:color="auto"/>
              </w:divBdr>
              <w:divsChild>
                <w:div w:id="319161953">
                  <w:marLeft w:val="0"/>
                  <w:marRight w:val="0"/>
                  <w:marTop w:val="0"/>
                  <w:marBottom w:val="0"/>
                  <w:divBdr>
                    <w:top w:val="none" w:sz="0" w:space="0" w:color="auto"/>
                    <w:left w:val="none" w:sz="0" w:space="0" w:color="auto"/>
                    <w:bottom w:val="none" w:sz="0" w:space="0" w:color="auto"/>
                    <w:right w:val="none" w:sz="0" w:space="0" w:color="auto"/>
                  </w:divBdr>
                  <w:divsChild>
                    <w:div w:id="1212690679">
                      <w:marLeft w:val="0"/>
                      <w:marRight w:val="0"/>
                      <w:marTop w:val="0"/>
                      <w:marBottom w:val="0"/>
                      <w:divBdr>
                        <w:top w:val="none" w:sz="0" w:space="0" w:color="auto"/>
                        <w:left w:val="none" w:sz="0" w:space="0" w:color="auto"/>
                        <w:bottom w:val="none" w:sz="0" w:space="0" w:color="auto"/>
                        <w:right w:val="none" w:sz="0" w:space="0" w:color="auto"/>
                      </w:divBdr>
                      <w:divsChild>
                        <w:div w:id="13433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5367</Words>
  <Characters>30598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Alliayns ASP</cp:lastModifiedBy>
  <cp:revision>6</cp:revision>
  <dcterms:created xsi:type="dcterms:W3CDTF">2015-05-19T04:29:00Z</dcterms:created>
  <dcterms:modified xsi:type="dcterms:W3CDTF">2015-05-19T04:33:00Z</dcterms:modified>
</cp:coreProperties>
</file>